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0B0E" w14:textId="56EF0282" w:rsidR="000D1ABE" w:rsidRPr="000D1ABE" w:rsidRDefault="000D1ABE" w:rsidP="000D1ABE">
      <w:pPr>
        <w:rPr>
          <w:rFonts w:eastAsia="Times New Roman" w:cs="Times New Roman"/>
          <w:szCs w:val="20"/>
        </w:rPr>
      </w:pPr>
      <w:bookmarkStart w:id="0" w:name="_Discovering_heritage"/>
      <w:bookmarkEnd w:id="0"/>
      <w:r>
        <w:br w:type="page"/>
      </w:r>
      <w:r w:rsidRPr="000D1ABE">
        <w:rPr>
          <w:rFonts w:eastAsia="Times New Roman" w:cs="Times New Roman"/>
          <w:noProof/>
          <w:szCs w:val="20"/>
        </w:rPr>
        <mc:AlternateContent>
          <mc:Choice Requires="wps">
            <w:drawing>
              <wp:anchor distT="0" distB="0" distL="114300" distR="114300" simplePos="0" relativeHeight="251682816" behindDoc="0" locked="0" layoutInCell="1" allowOverlap="1" wp14:anchorId="53D99026" wp14:editId="297DB755">
                <wp:simplePos x="0" y="0"/>
                <wp:positionH relativeFrom="column">
                  <wp:posOffset>2626995</wp:posOffset>
                </wp:positionH>
                <wp:positionV relativeFrom="paragraph">
                  <wp:posOffset>-885825</wp:posOffset>
                </wp:positionV>
                <wp:extent cx="4952365" cy="5400675"/>
                <wp:effectExtent l="19050" t="19050" r="19685" b="28575"/>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2365" cy="5400675"/>
                        </a:xfrm>
                        <a:custGeom>
                          <a:avLst/>
                          <a:gdLst>
                            <a:gd name="T0" fmla="+- 0 5949 5949"/>
                            <a:gd name="T1" fmla="*/ T0 w 6269"/>
                            <a:gd name="T2" fmla="*/ 0 h 7129"/>
                            <a:gd name="T3" fmla="+- 0 8041 5949"/>
                            <a:gd name="T4" fmla="*/ T3 w 6269"/>
                            <a:gd name="T5" fmla="*/ 6983 h 7129"/>
                            <a:gd name="T6" fmla="+- 0 8079 5949"/>
                            <a:gd name="T7" fmla="*/ T6 w 6269"/>
                            <a:gd name="T8" fmla="*/ 7054 h 7129"/>
                            <a:gd name="T9" fmla="+- 0 8139 5949"/>
                            <a:gd name="T10" fmla="*/ T9 w 6269"/>
                            <a:gd name="T11" fmla="*/ 7105 h 7129"/>
                            <a:gd name="T12" fmla="+- 0 8213 5949"/>
                            <a:gd name="T13" fmla="*/ T12 w 6269"/>
                            <a:gd name="T14" fmla="*/ 7129 h 7129"/>
                            <a:gd name="T15" fmla="+- 0 8293 5949"/>
                            <a:gd name="T16" fmla="*/ T15 w 6269"/>
                            <a:gd name="T17" fmla="*/ 7123 h 7129"/>
                            <a:gd name="T18" fmla="+- 0 8371 5949"/>
                            <a:gd name="T19" fmla="*/ T18 w 6269"/>
                            <a:gd name="T20" fmla="*/ 7101 h 7129"/>
                            <a:gd name="T21" fmla="+- 0 8450 5949"/>
                            <a:gd name="T22" fmla="*/ T21 w 6269"/>
                            <a:gd name="T23" fmla="*/ 7080 h 7129"/>
                            <a:gd name="T24" fmla="+- 0 8527 5949"/>
                            <a:gd name="T25" fmla="*/ T24 w 6269"/>
                            <a:gd name="T26" fmla="*/ 7059 h 7129"/>
                            <a:gd name="T27" fmla="+- 0 8604 5949"/>
                            <a:gd name="T28" fmla="*/ T27 w 6269"/>
                            <a:gd name="T29" fmla="*/ 7039 h 7129"/>
                            <a:gd name="T30" fmla="+- 0 8681 5949"/>
                            <a:gd name="T31" fmla="*/ T30 w 6269"/>
                            <a:gd name="T32" fmla="*/ 7020 h 7129"/>
                            <a:gd name="T33" fmla="+- 0 8758 5949"/>
                            <a:gd name="T34" fmla="*/ T33 w 6269"/>
                            <a:gd name="T35" fmla="*/ 7002 h 7129"/>
                            <a:gd name="T36" fmla="+- 0 8834 5949"/>
                            <a:gd name="T37" fmla="*/ T36 w 6269"/>
                            <a:gd name="T38" fmla="*/ 6984 h 7129"/>
                            <a:gd name="T39" fmla="+- 0 8910 5949"/>
                            <a:gd name="T40" fmla="*/ T39 w 6269"/>
                            <a:gd name="T41" fmla="*/ 6967 h 7129"/>
                            <a:gd name="T42" fmla="+- 0 8986 5949"/>
                            <a:gd name="T43" fmla="*/ T42 w 6269"/>
                            <a:gd name="T44" fmla="*/ 6950 h 7129"/>
                            <a:gd name="T45" fmla="+- 0 9062 5949"/>
                            <a:gd name="T46" fmla="*/ T45 w 6269"/>
                            <a:gd name="T47" fmla="*/ 6935 h 7129"/>
                            <a:gd name="T48" fmla="+- 0 9138 5949"/>
                            <a:gd name="T49" fmla="*/ T48 w 6269"/>
                            <a:gd name="T50" fmla="*/ 6920 h 7129"/>
                            <a:gd name="T51" fmla="+- 0 9214 5949"/>
                            <a:gd name="T52" fmla="*/ T51 w 6269"/>
                            <a:gd name="T53" fmla="*/ 6905 h 7129"/>
                            <a:gd name="T54" fmla="+- 0 9290 5949"/>
                            <a:gd name="T55" fmla="*/ T54 w 6269"/>
                            <a:gd name="T56" fmla="*/ 6892 h 7129"/>
                            <a:gd name="T57" fmla="+- 0 9366 5949"/>
                            <a:gd name="T58" fmla="*/ T57 w 6269"/>
                            <a:gd name="T59" fmla="*/ 6879 h 7129"/>
                            <a:gd name="T60" fmla="+- 0 9442 5949"/>
                            <a:gd name="T61" fmla="*/ T60 w 6269"/>
                            <a:gd name="T62" fmla="*/ 6867 h 7129"/>
                            <a:gd name="T63" fmla="+- 0 9518 5949"/>
                            <a:gd name="T64" fmla="*/ T63 w 6269"/>
                            <a:gd name="T65" fmla="*/ 6855 h 7129"/>
                            <a:gd name="T66" fmla="+- 0 9595 5949"/>
                            <a:gd name="T67" fmla="*/ T66 w 6269"/>
                            <a:gd name="T68" fmla="*/ 6844 h 7129"/>
                            <a:gd name="T69" fmla="+- 0 9672 5949"/>
                            <a:gd name="T70" fmla="*/ T69 w 6269"/>
                            <a:gd name="T71" fmla="*/ 6834 h 7129"/>
                            <a:gd name="T72" fmla="+- 0 9749 5949"/>
                            <a:gd name="T73" fmla="*/ T72 w 6269"/>
                            <a:gd name="T74" fmla="*/ 6825 h 7129"/>
                            <a:gd name="T75" fmla="+- 0 9827 5949"/>
                            <a:gd name="T76" fmla="*/ T75 w 6269"/>
                            <a:gd name="T77" fmla="*/ 6816 h 7129"/>
                            <a:gd name="T78" fmla="+- 0 9905 5949"/>
                            <a:gd name="T79" fmla="*/ T78 w 6269"/>
                            <a:gd name="T80" fmla="*/ 6808 h 7129"/>
                            <a:gd name="T81" fmla="+- 0 9983 5949"/>
                            <a:gd name="T82" fmla="*/ T81 w 6269"/>
                            <a:gd name="T83" fmla="*/ 6801 h 7129"/>
                            <a:gd name="T84" fmla="+- 0 10062 5949"/>
                            <a:gd name="T85" fmla="*/ T84 w 6269"/>
                            <a:gd name="T86" fmla="*/ 6795 h 7129"/>
                            <a:gd name="T87" fmla="+- 0 10142 5949"/>
                            <a:gd name="T88" fmla="*/ T87 w 6269"/>
                            <a:gd name="T89" fmla="*/ 6789 h 7129"/>
                            <a:gd name="T90" fmla="+- 0 10223 5949"/>
                            <a:gd name="T91" fmla="*/ T90 w 6269"/>
                            <a:gd name="T92" fmla="*/ 6784 h 7129"/>
                            <a:gd name="T93" fmla="+- 0 10304 5949"/>
                            <a:gd name="T94" fmla="*/ T93 w 6269"/>
                            <a:gd name="T95" fmla="*/ 6780 h 7129"/>
                            <a:gd name="T96" fmla="+- 0 10386 5949"/>
                            <a:gd name="T97" fmla="*/ T96 w 6269"/>
                            <a:gd name="T98" fmla="*/ 6777 h 7129"/>
                            <a:gd name="T99" fmla="+- 0 10468 5949"/>
                            <a:gd name="T100" fmla="*/ T99 w 6269"/>
                            <a:gd name="T101" fmla="*/ 6774 h 7129"/>
                            <a:gd name="T102" fmla="+- 0 10552 5949"/>
                            <a:gd name="T103" fmla="*/ T102 w 6269"/>
                            <a:gd name="T104" fmla="*/ 6772 h 7129"/>
                            <a:gd name="T105" fmla="+- 0 10636 5949"/>
                            <a:gd name="T106" fmla="*/ T105 w 6269"/>
                            <a:gd name="T107" fmla="*/ 6771 h 7129"/>
                            <a:gd name="T108" fmla="+- 0 10722 5949"/>
                            <a:gd name="T109" fmla="*/ T108 w 6269"/>
                            <a:gd name="T110" fmla="*/ 6770 h 7129"/>
                            <a:gd name="T111" fmla="+- 0 10807 5949"/>
                            <a:gd name="T112" fmla="*/ T111 w 6269"/>
                            <a:gd name="T113" fmla="*/ 6771 h 7129"/>
                            <a:gd name="T114" fmla="+- 0 10892 5949"/>
                            <a:gd name="T115" fmla="*/ T114 w 6269"/>
                            <a:gd name="T116" fmla="*/ 6772 h 7129"/>
                            <a:gd name="T117" fmla="+- 0 10977 5949"/>
                            <a:gd name="T118" fmla="*/ T117 w 6269"/>
                            <a:gd name="T119" fmla="*/ 6774 h 7129"/>
                            <a:gd name="T120" fmla="+- 0 11060 5949"/>
                            <a:gd name="T121" fmla="*/ T120 w 6269"/>
                            <a:gd name="T122" fmla="*/ 6776 h 7129"/>
                            <a:gd name="T123" fmla="+- 0 11143 5949"/>
                            <a:gd name="T124" fmla="*/ T123 w 6269"/>
                            <a:gd name="T125" fmla="*/ 6779 h 7129"/>
                            <a:gd name="T126" fmla="+- 0 11226 5949"/>
                            <a:gd name="T127" fmla="*/ T126 w 6269"/>
                            <a:gd name="T128" fmla="*/ 6783 h 7129"/>
                            <a:gd name="T129" fmla="+- 0 11307 5949"/>
                            <a:gd name="T130" fmla="*/ T129 w 6269"/>
                            <a:gd name="T131" fmla="*/ 6788 h 7129"/>
                            <a:gd name="T132" fmla="+- 0 11389 5949"/>
                            <a:gd name="T133" fmla="*/ T132 w 6269"/>
                            <a:gd name="T134" fmla="*/ 6793 h 7129"/>
                            <a:gd name="T135" fmla="+- 0 11469 5949"/>
                            <a:gd name="T136" fmla="*/ T135 w 6269"/>
                            <a:gd name="T137" fmla="*/ 6799 h 7129"/>
                            <a:gd name="T138" fmla="+- 0 11549 5949"/>
                            <a:gd name="T139" fmla="*/ T138 w 6269"/>
                            <a:gd name="T140" fmla="*/ 6806 h 7129"/>
                            <a:gd name="T141" fmla="+- 0 11629 5949"/>
                            <a:gd name="T142" fmla="*/ T141 w 6269"/>
                            <a:gd name="T143" fmla="*/ 6813 h 7129"/>
                            <a:gd name="T144" fmla="+- 0 11709 5949"/>
                            <a:gd name="T145" fmla="*/ T144 w 6269"/>
                            <a:gd name="T146" fmla="*/ 6821 h 7129"/>
                            <a:gd name="T147" fmla="+- 0 11788 5949"/>
                            <a:gd name="T148" fmla="*/ T147 w 6269"/>
                            <a:gd name="T149" fmla="*/ 6830 h 7129"/>
                            <a:gd name="T150" fmla="+- 0 11867 5949"/>
                            <a:gd name="T151" fmla="*/ T150 w 6269"/>
                            <a:gd name="T152" fmla="*/ 6840 h 7129"/>
                            <a:gd name="T153" fmla="+- 0 11945 5949"/>
                            <a:gd name="T154" fmla="*/ T153 w 6269"/>
                            <a:gd name="T155" fmla="*/ 6851 h 7129"/>
                            <a:gd name="T156" fmla="+- 0 12024 5949"/>
                            <a:gd name="T157" fmla="*/ T156 w 6269"/>
                            <a:gd name="T158" fmla="*/ 6862 h 7129"/>
                            <a:gd name="T159" fmla="+- 0 12102 5949"/>
                            <a:gd name="T160" fmla="*/ T159 w 6269"/>
                            <a:gd name="T161" fmla="*/ 6874 h 7129"/>
                            <a:gd name="T162" fmla="+- 0 12180 5949"/>
                            <a:gd name="T163" fmla="*/ T162 w 6269"/>
                            <a:gd name="T164" fmla="*/ 6886 h 7129"/>
                            <a:gd name="T165" fmla="+- 0 12218 5949"/>
                            <a:gd name="T166" fmla="*/ T165 w 6269"/>
                            <a:gd name="T167" fmla="*/ 6893 h 712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Lst>
                          <a:rect l="0" t="0" r="r" b="b"/>
                          <a:pathLst>
                            <a:path w="6269" h="7129">
                              <a:moveTo>
                                <a:pt x="0" y="0"/>
                              </a:moveTo>
                              <a:lnTo>
                                <a:pt x="2092" y="6983"/>
                              </a:lnTo>
                              <a:lnTo>
                                <a:pt x="2130" y="7054"/>
                              </a:lnTo>
                              <a:lnTo>
                                <a:pt x="2190" y="7105"/>
                              </a:lnTo>
                              <a:lnTo>
                                <a:pt x="2264" y="7129"/>
                              </a:lnTo>
                              <a:lnTo>
                                <a:pt x="2344" y="7123"/>
                              </a:lnTo>
                              <a:lnTo>
                                <a:pt x="2422" y="7101"/>
                              </a:lnTo>
                              <a:lnTo>
                                <a:pt x="2501" y="7080"/>
                              </a:lnTo>
                              <a:lnTo>
                                <a:pt x="2578" y="7059"/>
                              </a:lnTo>
                              <a:lnTo>
                                <a:pt x="2655" y="7039"/>
                              </a:lnTo>
                              <a:lnTo>
                                <a:pt x="2732" y="7020"/>
                              </a:lnTo>
                              <a:lnTo>
                                <a:pt x="2809" y="7002"/>
                              </a:lnTo>
                              <a:lnTo>
                                <a:pt x="2885" y="6984"/>
                              </a:lnTo>
                              <a:lnTo>
                                <a:pt x="2961" y="6967"/>
                              </a:lnTo>
                              <a:lnTo>
                                <a:pt x="3037" y="6950"/>
                              </a:lnTo>
                              <a:lnTo>
                                <a:pt x="3113" y="6935"/>
                              </a:lnTo>
                              <a:lnTo>
                                <a:pt x="3189" y="6920"/>
                              </a:lnTo>
                              <a:lnTo>
                                <a:pt x="3265" y="6905"/>
                              </a:lnTo>
                              <a:lnTo>
                                <a:pt x="3341" y="6892"/>
                              </a:lnTo>
                              <a:lnTo>
                                <a:pt x="3417" y="6879"/>
                              </a:lnTo>
                              <a:lnTo>
                                <a:pt x="3493" y="6867"/>
                              </a:lnTo>
                              <a:lnTo>
                                <a:pt x="3569" y="6855"/>
                              </a:lnTo>
                              <a:lnTo>
                                <a:pt x="3646" y="6844"/>
                              </a:lnTo>
                              <a:lnTo>
                                <a:pt x="3723" y="6834"/>
                              </a:lnTo>
                              <a:lnTo>
                                <a:pt x="3800" y="6825"/>
                              </a:lnTo>
                              <a:lnTo>
                                <a:pt x="3878" y="6816"/>
                              </a:lnTo>
                              <a:lnTo>
                                <a:pt x="3956" y="6808"/>
                              </a:lnTo>
                              <a:lnTo>
                                <a:pt x="4034" y="6801"/>
                              </a:lnTo>
                              <a:lnTo>
                                <a:pt x="4113" y="6795"/>
                              </a:lnTo>
                              <a:lnTo>
                                <a:pt x="4193" y="6789"/>
                              </a:lnTo>
                              <a:lnTo>
                                <a:pt x="4274" y="6784"/>
                              </a:lnTo>
                              <a:lnTo>
                                <a:pt x="4355" y="6780"/>
                              </a:lnTo>
                              <a:lnTo>
                                <a:pt x="4437" y="6777"/>
                              </a:lnTo>
                              <a:lnTo>
                                <a:pt x="4519" y="6774"/>
                              </a:lnTo>
                              <a:lnTo>
                                <a:pt x="4603" y="6772"/>
                              </a:lnTo>
                              <a:lnTo>
                                <a:pt x="4687" y="6771"/>
                              </a:lnTo>
                              <a:lnTo>
                                <a:pt x="4773" y="6770"/>
                              </a:lnTo>
                              <a:lnTo>
                                <a:pt x="4858" y="6771"/>
                              </a:lnTo>
                              <a:lnTo>
                                <a:pt x="4943" y="6772"/>
                              </a:lnTo>
                              <a:lnTo>
                                <a:pt x="5028" y="6774"/>
                              </a:lnTo>
                              <a:lnTo>
                                <a:pt x="5111" y="6776"/>
                              </a:lnTo>
                              <a:lnTo>
                                <a:pt x="5194" y="6779"/>
                              </a:lnTo>
                              <a:lnTo>
                                <a:pt x="5277" y="6783"/>
                              </a:lnTo>
                              <a:lnTo>
                                <a:pt x="5358" y="6788"/>
                              </a:lnTo>
                              <a:lnTo>
                                <a:pt x="5440" y="6793"/>
                              </a:lnTo>
                              <a:lnTo>
                                <a:pt x="5520" y="6799"/>
                              </a:lnTo>
                              <a:lnTo>
                                <a:pt x="5600" y="6806"/>
                              </a:lnTo>
                              <a:lnTo>
                                <a:pt x="5680" y="6813"/>
                              </a:lnTo>
                              <a:lnTo>
                                <a:pt x="5760" y="6821"/>
                              </a:lnTo>
                              <a:lnTo>
                                <a:pt x="5839" y="6830"/>
                              </a:lnTo>
                              <a:lnTo>
                                <a:pt x="5918" y="6840"/>
                              </a:lnTo>
                              <a:lnTo>
                                <a:pt x="5996" y="6851"/>
                              </a:lnTo>
                              <a:lnTo>
                                <a:pt x="6075" y="6862"/>
                              </a:lnTo>
                              <a:lnTo>
                                <a:pt x="6153" y="6874"/>
                              </a:lnTo>
                              <a:lnTo>
                                <a:pt x="6231" y="6886"/>
                              </a:lnTo>
                              <a:lnTo>
                                <a:pt x="6269" y="6893"/>
                              </a:lnTo>
                            </a:path>
                          </a:pathLst>
                        </a:custGeom>
                        <a:noFill/>
                        <a:ln w="3848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19A627E" id="Freeform: Shape 46" o:spid="_x0000_s1026" style="position:absolute;margin-left:206.85pt;margin-top:-69.75pt;width:389.95pt;height:4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69,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hbowsAAG0zAAAOAAAAZHJzL2Uyb0RvYy54bWysW11v47oRfS/Q/yD4sUXWoj4oKdjsxUWy&#10;KQrcthe46Q9Q/BEbtS1XcpLdFv3vnRmSIyrLkYmi+xDbq0Mekocczgypzz99Ox6St00/7LvT3UJ9&#10;ShfJ5rTq1vvTy93i70+PN/UiGS7tad0eutPmbvF9Myx++vL7331+P99usm7XHdabPoFKTsPt+/lu&#10;sbtczrfL5bDabY7t8Kk7b07wcNv1x/YCP/uX5bpv36H242GZpalevnf9+tx3q80wwP8+mIeLL1T/&#10;drtZXf623Q6bS3K4W0DbLvS3p7/P+Hf55XN7+9K3591+ZZvR/g+tOLb7E5ByVQ/tpU1e+/0PVR33&#10;q74buu3l06o7Lrvtdr/aUB+gNyr90Jvfdu15Q32BwRnOPEzD/6/a1V/ffu2T/fpuUehFcmqPoNFj&#10;v9ngiN8m1IAEnsAwvZ+HW0D/dv61x44O51+61T8GeLCcPMEfA2CS5/e/dGuorX29dDQ037b9EUtC&#10;p5NvpMB3VmDz7ZKs4D+LpsxyXS6SFTwrCxC4KpF82d664qvX4fKnTUdVtW+/DBcj4Rq+kQBr24sn&#10;kHt7PICaf7xJ0qRsiob+WMkZphzsD8vkKU3eE53p5iMo80Bpsksqlf2AyR2G+Oq0UEG+wsGQLxf4&#10;YARM2wGkmzoXKEEyr4t1WoW7WDkYUmqBEhYqU1ZpWQiUjYOZXqo8TKl49JGzETiVP/iVSkuBVPH4&#10;G9ZM5cGxVawBsqpMovU1QCklWpbB0jYCLetAtKVE6+sAtJKqiqUwtHkVnkmKtSDaWqDNfClgkJXQ&#10;24zFMLRFaVbND2uBxUDaTEm0vhZVWkvLJmMxDG2ZVUFtMxaDaAuJ1tcC5rGkbcZiGFqdFmFaFoNo&#10;K4nW16JKYVUIRoLFsLR1WNucxUDaXLJLua9FlWbSIOcshqGtyjrY25zFIFrJPOW+FlWaZlJvWQxD&#10;W+fhQc5ZDKKVTFTuawFmUbJROYthaBsVnskFi0G0kpUqfC10oyuhtwWLYWlrHRzkgsVA2kKyUoWv&#10;hW5gNYanVMFiEG2T6ixMy2IQrWSlCl8L3eSSTS5YDEOr8vCUKlgMopWsVOlroRtxJpcshqHNVHhK&#10;lSwG0paSlSp9LXQj7kAli2Fpm/CUKlkMopWsVOlroetGWkAli2Focx2eUiWLQbSSlSp9LXQN7kJ4&#10;SmkWw9AWMEnRgfq4FWgWA2m1ZKW0r4WuxQWkWQxDW6rwlNIsBtFKVgr9SHZpdF1KM1mzGJa2KcO9&#10;ZTGIVrJS2tdC14VkpcDL9L03sCvhQa5YDKKVrFTla6HR0oa1rVgM09tK8IsrFgNpoW1hz7jytdB1&#10;Jg0y+PGT3tbCNl+xGEQrWanK10LXSku9ZTFMb3GFh2ZyxWIQrWSlal8LXae1QFuzGJYWXPgQbc1i&#10;IC34AuFBrn0tgFZy4WoWg2gVxE/hOVWzGsQrmanaF0NXsC7Cc6pmNSyvEgxGzXIQr2Snal8NXdWS&#10;nWpYDsubgVMdGueG9UBesN3hcW58OYBXWkMN62F5c8F7bFgQ4pUsVePLAbzSVt+wHo5XcDEaFoR4&#10;JVPV+HLoqpI8m4b1sLyFDltmmHFumROxZKwgCvFwwCyNtEpZEktdluEprVIWBamhoCCySn1RgFva&#10;fCEedY203DoPb78qZWEMt2S2VOoLA9zSSlYpS2O5q0zqN4tjuCXbpSYxOXBLs0yNYbnlhsxCcFmp&#10;MTAnbiUZMDWJzOf6rVgcxw3OUWhJK8XqGG7JiCnlizOnt2JxLHcDKyLMzeoYbsmQqUmMDtziPB+j&#10;dMMNUyrsYaoxTidu8JTDxkxlvHQACNzSHgmZiOk8V6oIm1E1BuuGWzJoahKtA7dkwVXG4th+Z5mw&#10;xsaI3XBLRk1lvjhgTcU8C+TwfJ8EJqk0z/OJWcOMkTDmk7gduCUHQY2Ru+13DrtccK6NsTv1Oxft&#10;2iR4h91a7PcYvlvuQkvcrI7hFu3aJIIHblHvMYa33KXgf0Jm0aljuEW7NgnjwTsS5/kYyFtuDUIG&#10;x3wM5YkbUrmC3pNYHvxQcczHaN5yV6nEPbVrED9I3L444HqLe8kY0jtumJfhfvtL50kVol2bRPUQ&#10;bYh7yRjXW24M/4LcY2RPYw75DqHfk9AeAiyZ+6Nda4qw96/G8N5wi3ZtEt9DTCmO+Rjhm35naRZO&#10;VKgxxjfcol2bBPkQRot+yxjmW250hoJjPgb6hlu0a5NIHzIH4j42xvqOG7zZMDerQ9zQHUHvSbiv&#10;a3B5w1GIGgN+y50JCQQ1hvyGW7Rrml0CAEKixl/fcCj14o6d2p07iVp9O9mjKPiWtHgOmtL517kb&#10;8NzrCTxfONx6yjCZAlUACs+tBDB4Qwh2h2DzYGgrguuomtEbRDQ4ezENQQeO4EUcHGwTwas4ONh6&#10;hIMXFNMY9GwInsfBwaISnA4yr445+g8Ep3zXVThu+QiHHT2m7bhLEzxOU9xYCR6nKu6FCIetLqYx&#10;uH0RPE5VPCMmeJyquEkgHPaAmMagXSd4nKpoigkepypaT4LHqYoGD+Fgz2LajjaK4HGqolkheJyq&#10;mAJEOOT4YhqDqTuCx6mKKTeCx6mKqTKEQy4spjGY4iJ4nKqYmSJ4nKqYUCJ4nKqYB0I4JHpi2o7p&#10;G4LHqYpZF4LHqUrJEsRjNiSmOZTiMAXilKW8hCkQp61KrbiYLIhqEmYAiAE2iLgCVmAMy+MKWIkx&#10;lo4qgAEyNQm2ibgCVmaMWuMKWKEx1IwqgPEjNQk2i7gCbruF7SKugNtwYcOIK+CUhi0jqgDGRNQH&#10;2DTiCjilzQWiqxupwiNFwxCpNIYMVAC2jqgmoZ9vCkQqjc65KRCpNHrUVAA2kKgm4aGXKRCpNPqu&#10;psBEaTO81vXs4eLbxytv/SKBK2/P2Kr29txe0GN1X5P3uwXde0p2dwu63IRPjt3b5qkjzOXDlS1g&#10;G58eTj4qSzGNDi3Ei0t2DBzCfZ6pPrjGY0YL7xtdQWKqH+rES0LzyMxuxe6KFrTUsbpPy55jTE51&#10;QgLMaOUQ7tMiC+tw4u2ZeWSJiW2sEy68XEFWZrbjHZV5pLaeDl4rmUdWmFUidnakXU/cp+1RbQ09&#10;Xt6Yr7O2OzLet5hHNtZnwisSs8g8tV4t3mqYR1LiGHqEFxGuIPHQiJBX+p5nGCcS8spcynPMGCES&#10;Tujn2QvMHRMS3KO5uZQXeHhEyGujVOIJMSFhAszWqa1jjqfN88gKc71UJ28sbma4TzND8hqPcgjJ&#10;u6JDuE+HtDMZj2Hn2RvMilCdcLwx16MitWESHnbOI3mGwPHkFaQbeThQnEdmeKqN7YQjwHlkbtcm&#10;HtrNIws35+GYbR5Z4qEBsUMzZkdJ45mXQc7PTzivs/MTjpzm66xs9ABJ+ys9qm1IBcgrdTY2zgTk&#10;fDvL1AbfgJzve0mnVKbv87MOhtOpeWVtwtVDN0pXdq4y575DBDKnUVnYkBwT8vPIEgyXURPOW2fr&#10;1Lw24eBxHok3FnCUIDU9j6ys54KJ5HlkjZl5qhO271n2Bq+yEpKdTGc73KexIWWDR9uEBJ9urk6d&#10;4k0SQnJo7upyn6ZOrfByFyGvzCWd2RwOJhfn2fFuuKnzg5rgZqBPRSk9dq7QJ/Ouq5+6x/3hAL1D&#10;lwRdrrwu4KYI/h66w36NT+lH//J8f+iTtxbeWnikf7ZVE1jfvZ7WVNtu066/2u+Xdn8w38nzwfrg&#10;dr319fCePb2W8O8mbb7WX+vipsj015sifXi4+fnxvrjRj6oqH/KH+/sH9R9smipud/v1enPC1rlX&#10;JFQR9wqCfVnDvNzAL0lMejHEdHY5bQaNMvTFfVLv6D0EfPXAvKvw3K2/w2sIfWfe+YB3VODLruv/&#10;tUje4X2Pu8Xwz9e23yySw59P8EJFo2ihXuhHUVa4Fnv/ybP/pD2toKq7xWUBGV78en8xL5W8nvv9&#10;yw6YjKyn7md4/WG7x5cUqH2mVfYHvNNBPbDvn+BLI/5vQo1vyXz5LwAAAP//AwBQSwMEFAAGAAgA&#10;AAAhAP5YDdHkAAAADQEAAA8AAABkcnMvZG93bnJldi54bWxMj8tOwzAQRfdI/IM1SOxax4T0ETKp&#10;EAKB1AXQQtdOPCRRYzuK3STw9bgrWI7u0b1nss2kWzZQ7xprEMQ8AkamtKoxFcLH/mm2Aua8NEq2&#10;1hDCNznY5JcXmUyVHc07DTtfsVBiXCoRau+7lHNX1qSlm9uOTMi+bK+lD2dfcdXLMZTrlt9E0YJr&#10;2ZiwUMuOHmoqj7uTRogPh2Qsn8XxMSleX8afrhq2n2+I11fT/R0wT5P/g+GsH9QhD06FPRnlWItw&#10;K+JlQBFmIl4nwM6IWMcLYAXCUogIeJ7x/1/kvwAAAP//AwBQSwECLQAUAAYACAAAACEAtoM4kv4A&#10;AADhAQAAEwAAAAAAAAAAAAAAAAAAAAAAW0NvbnRlbnRfVHlwZXNdLnhtbFBLAQItABQABgAIAAAA&#10;IQA4/SH/1gAAAJQBAAALAAAAAAAAAAAAAAAAAC8BAABfcmVscy8ucmVsc1BLAQItABQABgAIAAAA&#10;IQCHhBhbowsAAG0zAAAOAAAAAAAAAAAAAAAAAC4CAABkcnMvZTJvRG9jLnhtbFBLAQItABQABgAI&#10;AAAAIQD+WA3R5AAAAA0BAAAPAAAAAAAAAAAAAAAAAP0NAABkcnMvZG93bnJldi54bWxQSwUGAAAA&#10;AAQABADzAAAADg8AAAAA&#10;" path="m,l2092,6983r38,71l2190,7105r74,24l2344,7123r78,-22l2501,7080r77,-21l2655,7039r77,-19l2809,7002r76,-18l2961,6967r76,-17l3113,6935r76,-15l3265,6905r76,-13l3417,6879r76,-12l3569,6855r77,-11l3723,6834r77,-9l3878,6816r78,-8l4034,6801r79,-6l4193,6789r81,-5l4355,6780r82,-3l4519,6774r84,-2l4687,6771r86,-1l4858,6771r85,1l5028,6774r83,2l5194,6779r83,4l5358,6788r82,5l5520,6799r80,7l5680,6813r80,8l5839,6830r79,10l5996,6851r79,11l6153,6874r78,12l6269,6893e" filled="f" strokecolor="white" strokeweight="3.03pt">
                <v:path arrowok="t" o:connecttype="custom" o:connectlocs="0,0;1652632,5290071;1682651,5343858;1730049,5382493;1788508,5400675;1851706,5396130;1913324,5379463;1975732,5363554;2036560,5347646;2097389,5332494;2158217,5318101;2219045,5304464;2279083,5290828;2339122,5277950;2399160,5265071;2459198,5253708;2519236,5242344;2579274,5230981;2639313,5221132;2699351,5211284;2759389,5202193;2819427,5193102;2880256,5184769;2941084,5177194;3001912,5170375;3063530,5163557;3125148,5157497;3186767,5152194;3249175,5147649;3312373,5143103;3376361,5139315;3440349,5136285;3505127,5134012;3569905,5131740;3636264,5130225;3702622,5129467;3770560,5128709;3837708,5129467;3904856,5130225;3972004,5131740;4037572,5133255;4103140,5135528;4168708,5138558;4232696,5142346;4297474,5146133;4360672,5150679;4423870,5155982;4487069,5161285;4550267,5167345;4612675,5174163;4675083,5181739;4736701,5190072;4799109,5198405;4860728,5207496;4922346,5216587;4952365,5221890" o:connectangles="0,0,0,0,0,0,0,0,0,0,0,0,0,0,0,0,0,0,0,0,0,0,0,0,0,0,0,0,0,0,0,0,0,0,0,0,0,0,0,0,0,0,0,0,0,0,0,0,0,0,0,0,0,0,0,0"/>
              </v:shape>
            </w:pict>
          </mc:Fallback>
        </mc:AlternateContent>
      </w:r>
      <w:r w:rsidRPr="000D1ABE">
        <w:rPr>
          <w:rFonts w:eastAsia="Times New Roman" w:cs="Times New Roman"/>
          <w:noProof/>
          <w:szCs w:val="20"/>
        </w:rPr>
        <mc:AlternateContent>
          <mc:Choice Requires="wps">
            <w:drawing>
              <wp:anchor distT="0" distB="0" distL="114300" distR="114300" simplePos="0" relativeHeight="251681792" behindDoc="0" locked="0" layoutInCell="1" allowOverlap="1" wp14:anchorId="5C7BF3D8" wp14:editId="1F67F8A9">
                <wp:simplePos x="0" y="0"/>
                <wp:positionH relativeFrom="column">
                  <wp:posOffset>-902970</wp:posOffset>
                </wp:positionH>
                <wp:positionV relativeFrom="paragraph">
                  <wp:posOffset>-904875</wp:posOffset>
                </wp:positionV>
                <wp:extent cx="7494270" cy="11681460"/>
                <wp:effectExtent l="0" t="0" r="1143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4270" cy="11681460"/>
                        </a:xfrm>
                        <a:prstGeom prst="rect">
                          <a:avLst/>
                        </a:prstGeom>
                        <a:solidFill>
                          <a:srgbClr val="005685"/>
                        </a:solidFill>
                        <a:ln w="12700" cap="flat" cmpd="sng" algn="ctr">
                          <a:solidFill>
                            <a:srgbClr val="5B9BD5">
                              <a:shade val="50000"/>
                            </a:srgbClr>
                          </a:solidFill>
                          <a:prstDash val="solid"/>
                          <a:miter lim="800000"/>
                        </a:ln>
                        <a:effectLst/>
                      </wps:spPr>
                      <wps:txbx>
                        <w:txbxContent>
                          <w:p w14:paraId="1DDC37D9" w14:textId="77777777" w:rsidR="002D668D" w:rsidRDefault="002D668D" w:rsidP="000D1ABE">
                            <w:pPr>
                              <w:spacing w:after="180"/>
                              <w:contextualSpacing w:val="0"/>
                              <w:rPr>
                                <w:rFonts w:ascii="Gill Sans MT" w:eastAsia="Times New Roman" w:hAnsi="Gill Sans MT"/>
                                <w:color w:val="FFFFFF"/>
                                <w:sz w:val="72"/>
                                <w:szCs w:val="72"/>
                              </w:rPr>
                            </w:pPr>
                          </w:p>
                          <w:p w14:paraId="41273D10" w14:textId="77777777" w:rsidR="002D668D" w:rsidRDefault="002D668D" w:rsidP="000D1ABE">
                            <w:pPr>
                              <w:spacing w:after="180"/>
                              <w:contextualSpacing w:val="0"/>
                              <w:rPr>
                                <w:rFonts w:ascii="Gill Sans MT" w:eastAsia="Times New Roman" w:hAnsi="Gill Sans MT"/>
                                <w:color w:val="FFFFFF"/>
                                <w:sz w:val="72"/>
                                <w:szCs w:val="72"/>
                              </w:rPr>
                            </w:pPr>
                          </w:p>
                          <w:p w14:paraId="55FB7F2D" w14:textId="77777777" w:rsidR="002D668D" w:rsidRDefault="002D668D" w:rsidP="000D1ABE">
                            <w:pPr>
                              <w:spacing w:after="180"/>
                              <w:contextualSpacing w:val="0"/>
                              <w:rPr>
                                <w:rFonts w:ascii="Gill Sans MT" w:eastAsia="Times New Roman" w:hAnsi="Gill Sans MT"/>
                                <w:color w:val="FFFFFF"/>
                                <w:sz w:val="72"/>
                                <w:szCs w:val="72"/>
                              </w:rPr>
                            </w:pPr>
                          </w:p>
                          <w:p w14:paraId="4A1B90B0" w14:textId="77777777" w:rsidR="002D668D" w:rsidRDefault="002D668D" w:rsidP="000D1ABE">
                            <w:pPr>
                              <w:spacing w:after="180"/>
                              <w:contextualSpacing w:val="0"/>
                              <w:rPr>
                                <w:rFonts w:ascii="Gill Sans MT" w:eastAsia="Times New Roman" w:hAnsi="Gill Sans MT"/>
                                <w:color w:val="FFFFFF"/>
                                <w:sz w:val="72"/>
                                <w:szCs w:val="72"/>
                              </w:rPr>
                            </w:pPr>
                          </w:p>
                          <w:p w14:paraId="42B7D5C5" w14:textId="77777777" w:rsidR="002D668D" w:rsidRDefault="002D668D" w:rsidP="000D1ABE">
                            <w:pPr>
                              <w:spacing w:after="180"/>
                              <w:contextualSpacing w:val="0"/>
                              <w:rPr>
                                <w:rFonts w:ascii="Gill Sans MT" w:eastAsia="Times New Roman" w:hAnsi="Gill Sans MT"/>
                                <w:color w:val="FFFFFF"/>
                                <w:sz w:val="72"/>
                                <w:szCs w:val="72"/>
                              </w:rPr>
                            </w:pPr>
                          </w:p>
                          <w:p w14:paraId="4707606A" w14:textId="77777777" w:rsidR="002D668D" w:rsidRDefault="002D668D" w:rsidP="000D1ABE">
                            <w:pPr>
                              <w:spacing w:after="180"/>
                              <w:contextualSpacing w:val="0"/>
                              <w:rPr>
                                <w:rFonts w:ascii="Gill Sans MT" w:eastAsia="Times New Roman" w:hAnsi="Gill Sans MT"/>
                                <w:color w:val="FFFFFF"/>
                                <w:sz w:val="72"/>
                                <w:szCs w:val="72"/>
                              </w:rPr>
                            </w:pPr>
                          </w:p>
                          <w:p w14:paraId="0D81C680" w14:textId="77777777" w:rsidR="002D668D" w:rsidRDefault="002D668D" w:rsidP="000D1ABE">
                            <w:pPr>
                              <w:spacing w:after="180"/>
                              <w:contextualSpacing w:val="0"/>
                              <w:rPr>
                                <w:rFonts w:ascii="Gill Sans MT" w:eastAsia="Times New Roman" w:hAnsi="Gill Sans MT"/>
                                <w:color w:val="FFFFFF"/>
                                <w:sz w:val="72"/>
                                <w:szCs w:val="72"/>
                              </w:rPr>
                            </w:pPr>
                          </w:p>
                          <w:p w14:paraId="57420FD8" w14:textId="77777777" w:rsidR="002D668D" w:rsidRDefault="002D668D" w:rsidP="000D1ABE">
                            <w:pPr>
                              <w:spacing w:after="180"/>
                              <w:contextualSpacing w:val="0"/>
                              <w:rPr>
                                <w:rFonts w:ascii="Gill Sans MT" w:eastAsia="Times New Roman" w:hAnsi="Gill Sans MT"/>
                                <w:color w:val="FFFFFF"/>
                                <w:sz w:val="72"/>
                                <w:szCs w:val="72"/>
                              </w:rPr>
                            </w:pPr>
                          </w:p>
                          <w:p w14:paraId="2A989DEF" w14:textId="77777777" w:rsidR="002D668D" w:rsidRDefault="002D668D" w:rsidP="000D1ABE">
                            <w:pPr>
                              <w:spacing w:after="180"/>
                              <w:contextualSpacing w:val="0"/>
                              <w:rPr>
                                <w:rFonts w:ascii="Gill Sans MT" w:eastAsia="Times New Roman" w:hAnsi="Gill Sans MT"/>
                                <w:color w:val="FFFFFF"/>
                                <w:sz w:val="72"/>
                                <w:szCs w:val="72"/>
                              </w:rPr>
                            </w:pPr>
                          </w:p>
                          <w:p w14:paraId="4EFD6F9B" w14:textId="2D046EE8" w:rsidR="002D668D" w:rsidRPr="000D1ABE" w:rsidRDefault="002D668D" w:rsidP="000D1ABE">
                            <w:pPr>
                              <w:spacing w:after="180"/>
                              <w:contextualSpacing w:val="0"/>
                              <w:rPr>
                                <w:rFonts w:ascii="Gill Sans MT" w:eastAsia="Times New Roman" w:hAnsi="Gill Sans MT"/>
                                <w:color w:val="FFFFFF"/>
                                <w:sz w:val="72"/>
                                <w:szCs w:val="72"/>
                              </w:rPr>
                            </w:pPr>
                            <w:r>
                              <w:rPr>
                                <w:rFonts w:ascii="Gill Sans MT" w:eastAsia="Times New Roman" w:hAnsi="Gill Sans MT"/>
                                <w:color w:val="FFFFFF"/>
                                <w:sz w:val="72"/>
                                <w:szCs w:val="72"/>
                              </w:rPr>
                              <w:t>Talking about heritage</w:t>
                            </w:r>
                          </w:p>
                          <w:p w14:paraId="6BAF5CCE" w14:textId="77777777" w:rsidR="002D668D" w:rsidRPr="000D1ABE" w:rsidRDefault="002D668D" w:rsidP="000D1ABE">
                            <w:pPr>
                              <w:spacing w:after="180"/>
                              <w:contextualSpacing w:val="0"/>
                              <w:rPr>
                                <w:rFonts w:ascii="Gill Sans MT" w:eastAsia="Times New Roman" w:hAnsi="Gill Sans MT"/>
                                <w:color w:val="FFFFFF"/>
                                <w:sz w:val="72"/>
                                <w:szCs w:val="72"/>
                              </w:rPr>
                            </w:pPr>
                          </w:p>
                          <w:p w14:paraId="41884053" w14:textId="079EFC6A" w:rsidR="002D668D" w:rsidRPr="000D1ABE" w:rsidRDefault="002D668D" w:rsidP="000D1ABE">
                            <w:pPr>
                              <w:spacing w:after="180"/>
                              <w:contextualSpacing w:val="0"/>
                              <w:rPr>
                                <w:rFonts w:ascii="Gill Sans MT" w:eastAsia="Times New Roman" w:hAnsi="Gill Sans MT"/>
                                <w:color w:val="FFFFFF"/>
                                <w:sz w:val="72"/>
                                <w:szCs w:val="72"/>
                              </w:rPr>
                            </w:pPr>
                            <w:r>
                              <w:rPr>
                                <w:rFonts w:ascii="Gill Sans MT" w:eastAsia="Times New Roman" w:hAnsi="Gill Sans MT"/>
                                <w:color w:val="FFFFFF"/>
                                <w:sz w:val="72"/>
                                <w:szCs w:val="72"/>
                              </w:rPr>
                              <w:t>Draft guidance for consultation</w:t>
                            </w:r>
                          </w:p>
                          <w:p w14:paraId="231882CD" w14:textId="77777777" w:rsidR="002D668D" w:rsidRPr="000D1ABE" w:rsidRDefault="002D668D" w:rsidP="000D1ABE">
                            <w:pPr>
                              <w:spacing w:after="180"/>
                              <w:contextualSpacing w:val="0"/>
                              <w:jc w:val="both"/>
                              <w:rPr>
                                <w:rFonts w:ascii="Gill Sans MT" w:eastAsia="Times New Roman" w:hAnsi="Gill Sans MT"/>
                                <w:color w:val="FFFFFF"/>
                                <w:sz w:val="72"/>
                                <w:szCs w:val="72"/>
                              </w:rPr>
                            </w:pPr>
                          </w:p>
                          <w:p w14:paraId="7E5EB35B" w14:textId="63C88DAD" w:rsidR="002D668D" w:rsidRPr="000D1ABE" w:rsidRDefault="002D668D" w:rsidP="000D1ABE">
                            <w:pPr>
                              <w:spacing w:after="180"/>
                              <w:contextualSpacing w:val="0"/>
                              <w:jc w:val="both"/>
                              <w:rPr>
                                <w:rFonts w:ascii="Gill Sans MT" w:eastAsia="Times New Roman" w:hAnsi="Gill Sans MT"/>
                                <w:caps/>
                                <w:color w:val="FFFFFF"/>
                                <w:sz w:val="48"/>
                                <w:szCs w:val="20"/>
                              </w:rPr>
                            </w:pPr>
                            <w:r>
                              <w:rPr>
                                <w:rFonts w:ascii="Gill Sans MT" w:eastAsia="Times New Roman" w:hAnsi="Gill Sans MT"/>
                                <w:color w:val="FFFFFF"/>
                                <w:sz w:val="48"/>
                                <w:szCs w:val="48"/>
                              </w:rPr>
                              <w:t>September 2020</w:t>
                            </w:r>
                          </w:p>
                          <w:p w14:paraId="12E1BF98" w14:textId="74E34C92" w:rsidR="002D668D" w:rsidRDefault="002D668D" w:rsidP="000D1A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BF3D8" id="Rectangle 18" o:spid="_x0000_s1026" style="position:absolute;margin-left:-71.1pt;margin-top:-71.25pt;width:590.1pt;height:9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k5kwIAADoFAAAOAAAAZHJzL2Uyb0RvYy54bWysVEtv2zAMvg/YfxB0Xx0HSZoadYq0QYcB&#10;QRusHXpmZNkWptckJU7360fJTpu2Ow3zwSBFio/vI3V5dVCS7LnzwuiS5mcjSrhmphK6KemPx9sv&#10;c0p8AF2BNJqX9Jl7erX4/OmyswUfm9bIijuCQbQvOlvSNgRbZJlnLVfgz4zlGo21cQoCqq7JKgcd&#10;RlcyG49Gs6wzrrLOMO49nq56I12k+HXNWbiva88DkSXF2kL6u/Tfxn+2uISicWBbwYYy4B+qUCA0&#10;Jn0JtYIAZOfEh1BKMGe8qcMZMyozdS0YTz1gN/noXTcPLVieekFwvH2Byf+/sOxuv3FEVMgdMqVB&#10;IUffETXQjeQEzxCgzvoC/R7sxsUWvV0b9tOjIXtjiYoffA61U9EXGySHhPbzC9r8EAjDw/PJxWR8&#10;jqQwtOX5bJ5PZomQDIrjfet8+MqNIlEoqcPKEsywX/sQK4Di6JJKM1JUt0LKpLhmeyMd2UPkfjSd&#10;zaexG7ziT92kJh3mx0piKYAzWEsIKCqLqHjdUAKyweFmwaXcb2770yTT64vr1bR3aqHiferpCL9j&#10;5t79YxWxixX4tr+SUvSzqUTABZFClXQeAx0jSR175GnEByxeCYhSOGwPA3lbUz0jy8704+8tuxWY&#10;bw0+bMDhvGPnuMPhHn+1NAiHGSRKWuN+/+08+uMYopWSDvcHofq1A8cpkd80DuhFPpnEhUvKZHo+&#10;RsWdWranFr1TNwZpyvG1sCyJ0T/Io1g7o55w1ZcxK5pAM8zdkzIoN6Hfa3wsGF8ukxsumYWw1g+W&#10;xeARsoj04+EJnB2GKuBA3pnjrkHxbrZ633hTm+UumFqkwYsQ97gOe4ALmmgdHpP4Apzqyev1yVv8&#10;AQAA//8DAFBLAwQUAAYACAAAACEAtDHSt+IAAAAPAQAADwAAAGRycy9kb3ducmV2LnhtbEyPwU7D&#10;MBBE70j8g7WVuLV2AoQ2jVMVRCVuhbYHjm7sJhH2OordJvw9W3GA24z2aXamWI3OsovpQ+tRQjIT&#10;wAxWXrdYSzjsN9M5sBAVamU9GgnfJsCqvL0pVK79gB/msos1oxAMuZLQxNjlnIeqMU6Fme8M0u3k&#10;e6ci2b7mulcDhTvLUyEy7lSL9KFRnXlpTPW1OzsJb/qVcz+8i/1hu80Wn8/2tB42Ut5NxvUSWDRj&#10;/IPhWp+qQ0mdjv6MOjArYZo8pCmxv+oR2JUR93MaeCSVLZ4S4GXB/+8ofwAAAP//AwBQSwECLQAU&#10;AAYACAAAACEAtoM4kv4AAADhAQAAEwAAAAAAAAAAAAAAAAAAAAAAW0NvbnRlbnRfVHlwZXNdLnht&#10;bFBLAQItABQABgAIAAAAIQA4/SH/1gAAAJQBAAALAAAAAAAAAAAAAAAAAC8BAABfcmVscy8ucmVs&#10;c1BLAQItABQABgAIAAAAIQA3rPk5kwIAADoFAAAOAAAAAAAAAAAAAAAAAC4CAABkcnMvZTJvRG9j&#10;LnhtbFBLAQItABQABgAIAAAAIQC0MdK34gAAAA8BAAAPAAAAAAAAAAAAAAAAAO0EAABkcnMvZG93&#10;bnJldi54bWxQSwUGAAAAAAQABADzAAAA/AUAAAAA&#10;" fillcolor="#005685" strokecolor="#41719c" strokeweight="1pt">
                <v:path arrowok="t"/>
                <v:textbox>
                  <w:txbxContent>
                    <w:p w14:paraId="1DDC37D9" w14:textId="77777777" w:rsidR="002D668D" w:rsidRDefault="002D668D" w:rsidP="000D1ABE">
                      <w:pPr>
                        <w:spacing w:after="180"/>
                        <w:contextualSpacing w:val="0"/>
                        <w:rPr>
                          <w:rFonts w:ascii="Gill Sans MT" w:eastAsia="Times New Roman" w:hAnsi="Gill Sans MT"/>
                          <w:color w:val="FFFFFF"/>
                          <w:sz w:val="72"/>
                          <w:szCs w:val="72"/>
                        </w:rPr>
                      </w:pPr>
                    </w:p>
                    <w:p w14:paraId="41273D10" w14:textId="77777777" w:rsidR="002D668D" w:rsidRDefault="002D668D" w:rsidP="000D1ABE">
                      <w:pPr>
                        <w:spacing w:after="180"/>
                        <w:contextualSpacing w:val="0"/>
                        <w:rPr>
                          <w:rFonts w:ascii="Gill Sans MT" w:eastAsia="Times New Roman" w:hAnsi="Gill Sans MT"/>
                          <w:color w:val="FFFFFF"/>
                          <w:sz w:val="72"/>
                          <w:szCs w:val="72"/>
                        </w:rPr>
                      </w:pPr>
                    </w:p>
                    <w:p w14:paraId="55FB7F2D" w14:textId="77777777" w:rsidR="002D668D" w:rsidRDefault="002D668D" w:rsidP="000D1ABE">
                      <w:pPr>
                        <w:spacing w:after="180"/>
                        <w:contextualSpacing w:val="0"/>
                        <w:rPr>
                          <w:rFonts w:ascii="Gill Sans MT" w:eastAsia="Times New Roman" w:hAnsi="Gill Sans MT"/>
                          <w:color w:val="FFFFFF"/>
                          <w:sz w:val="72"/>
                          <w:szCs w:val="72"/>
                        </w:rPr>
                      </w:pPr>
                    </w:p>
                    <w:p w14:paraId="4A1B90B0" w14:textId="77777777" w:rsidR="002D668D" w:rsidRDefault="002D668D" w:rsidP="000D1ABE">
                      <w:pPr>
                        <w:spacing w:after="180"/>
                        <w:contextualSpacing w:val="0"/>
                        <w:rPr>
                          <w:rFonts w:ascii="Gill Sans MT" w:eastAsia="Times New Roman" w:hAnsi="Gill Sans MT"/>
                          <w:color w:val="FFFFFF"/>
                          <w:sz w:val="72"/>
                          <w:szCs w:val="72"/>
                        </w:rPr>
                      </w:pPr>
                    </w:p>
                    <w:p w14:paraId="42B7D5C5" w14:textId="77777777" w:rsidR="002D668D" w:rsidRDefault="002D668D" w:rsidP="000D1ABE">
                      <w:pPr>
                        <w:spacing w:after="180"/>
                        <w:contextualSpacing w:val="0"/>
                        <w:rPr>
                          <w:rFonts w:ascii="Gill Sans MT" w:eastAsia="Times New Roman" w:hAnsi="Gill Sans MT"/>
                          <w:color w:val="FFFFFF"/>
                          <w:sz w:val="72"/>
                          <w:szCs w:val="72"/>
                        </w:rPr>
                      </w:pPr>
                    </w:p>
                    <w:p w14:paraId="4707606A" w14:textId="77777777" w:rsidR="002D668D" w:rsidRDefault="002D668D" w:rsidP="000D1ABE">
                      <w:pPr>
                        <w:spacing w:after="180"/>
                        <w:contextualSpacing w:val="0"/>
                        <w:rPr>
                          <w:rFonts w:ascii="Gill Sans MT" w:eastAsia="Times New Roman" w:hAnsi="Gill Sans MT"/>
                          <w:color w:val="FFFFFF"/>
                          <w:sz w:val="72"/>
                          <w:szCs w:val="72"/>
                        </w:rPr>
                      </w:pPr>
                    </w:p>
                    <w:p w14:paraId="0D81C680" w14:textId="77777777" w:rsidR="002D668D" w:rsidRDefault="002D668D" w:rsidP="000D1ABE">
                      <w:pPr>
                        <w:spacing w:after="180"/>
                        <w:contextualSpacing w:val="0"/>
                        <w:rPr>
                          <w:rFonts w:ascii="Gill Sans MT" w:eastAsia="Times New Roman" w:hAnsi="Gill Sans MT"/>
                          <w:color w:val="FFFFFF"/>
                          <w:sz w:val="72"/>
                          <w:szCs w:val="72"/>
                        </w:rPr>
                      </w:pPr>
                    </w:p>
                    <w:p w14:paraId="57420FD8" w14:textId="77777777" w:rsidR="002D668D" w:rsidRDefault="002D668D" w:rsidP="000D1ABE">
                      <w:pPr>
                        <w:spacing w:after="180"/>
                        <w:contextualSpacing w:val="0"/>
                        <w:rPr>
                          <w:rFonts w:ascii="Gill Sans MT" w:eastAsia="Times New Roman" w:hAnsi="Gill Sans MT"/>
                          <w:color w:val="FFFFFF"/>
                          <w:sz w:val="72"/>
                          <w:szCs w:val="72"/>
                        </w:rPr>
                      </w:pPr>
                    </w:p>
                    <w:p w14:paraId="2A989DEF" w14:textId="77777777" w:rsidR="002D668D" w:rsidRDefault="002D668D" w:rsidP="000D1ABE">
                      <w:pPr>
                        <w:spacing w:after="180"/>
                        <w:contextualSpacing w:val="0"/>
                        <w:rPr>
                          <w:rFonts w:ascii="Gill Sans MT" w:eastAsia="Times New Roman" w:hAnsi="Gill Sans MT"/>
                          <w:color w:val="FFFFFF"/>
                          <w:sz w:val="72"/>
                          <w:szCs w:val="72"/>
                        </w:rPr>
                      </w:pPr>
                    </w:p>
                    <w:p w14:paraId="4EFD6F9B" w14:textId="2D046EE8" w:rsidR="002D668D" w:rsidRPr="000D1ABE" w:rsidRDefault="002D668D" w:rsidP="000D1ABE">
                      <w:pPr>
                        <w:spacing w:after="180"/>
                        <w:contextualSpacing w:val="0"/>
                        <w:rPr>
                          <w:rFonts w:ascii="Gill Sans MT" w:eastAsia="Times New Roman" w:hAnsi="Gill Sans MT"/>
                          <w:color w:val="FFFFFF"/>
                          <w:sz w:val="72"/>
                          <w:szCs w:val="72"/>
                        </w:rPr>
                      </w:pPr>
                      <w:r>
                        <w:rPr>
                          <w:rFonts w:ascii="Gill Sans MT" w:eastAsia="Times New Roman" w:hAnsi="Gill Sans MT"/>
                          <w:color w:val="FFFFFF"/>
                          <w:sz w:val="72"/>
                          <w:szCs w:val="72"/>
                        </w:rPr>
                        <w:t>Talking about heritage</w:t>
                      </w:r>
                    </w:p>
                    <w:p w14:paraId="6BAF5CCE" w14:textId="77777777" w:rsidR="002D668D" w:rsidRPr="000D1ABE" w:rsidRDefault="002D668D" w:rsidP="000D1ABE">
                      <w:pPr>
                        <w:spacing w:after="180"/>
                        <w:contextualSpacing w:val="0"/>
                        <w:rPr>
                          <w:rFonts w:ascii="Gill Sans MT" w:eastAsia="Times New Roman" w:hAnsi="Gill Sans MT"/>
                          <w:color w:val="FFFFFF"/>
                          <w:sz w:val="72"/>
                          <w:szCs w:val="72"/>
                        </w:rPr>
                      </w:pPr>
                    </w:p>
                    <w:p w14:paraId="41884053" w14:textId="079EFC6A" w:rsidR="002D668D" w:rsidRPr="000D1ABE" w:rsidRDefault="002D668D" w:rsidP="000D1ABE">
                      <w:pPr>
                        <w:spacing w:after="180"/>
                        <w:contextualSpacing w:val="0"/>
                        <w:rPr>
                          <w:rFonts w:ascii="Gill Sans MT" w:eastAsia="Times New Roman" w:hAnsi="Gill Sans MT"/>
                          <w:color w:val="FFFFFF"/>
                          <w:sz w:val="72"/>
                          <w:szCs w:val="72"/>
                        </w:rPr>
                      </w:pPr>
                      <w:r>
                        <w:rPr>
                          <w:rFonts w:ascii="Gill Sans MT" w:eastAsia="Times New Roman" w:hAnsi="Gill Sans MT"/>
                          <w:color w:val="FFFFFF"/>
                          <w:sz w:val="72"/>
                          <w:szCs w:val="72"/>
                        </w:rPr>
                        <w:t>Draft guidance for consultation</w:t>
                      </w:r>
                    </w:p>
                    <w:p w14:paraId="231882CD" w14:textId="77777777" w:rsidR="002D668D" w:rsidRPr="000D1ABE" w:rsidRDefault="002D668D" w:rsidP="000D1ABE">
                      <w:pPr>
                        <w:spacing w:after="180"/>
                        <w:contextualSpacing w:val="0"/>
                        <w:jc w:val="both"/>
                        <w:rPr>
                          <w:rFonts w:ascii="Gill Sans MT" w:eastAsia="Times New Roman" w:hAnsi="Gill Sans MT"/>
                          <w:color w:val="FFFFFF"/>
                          <w:sz w:val="72"/>
                          <w:szCs w:val="72"/>
                        </w:rPr>
                      </w:pPr>
                    </w:p>
                    <w:p w14:paraId="7E5EB35B" w14:textId="63C88DAD" w:rsidR="002D668D" w:rsidRPr="000D1ABE" w:rsidRDefault="002D668D" w:rsidP="000D1ABE">
                      <w:pPr>
                        <w:spacing w:after="180"/>
                        <w:contextualSpacing w:val="0"/>
                        <w:jc w:val="both"/>
                        <w:rPr>
                          <w:rFonts w:ascii="Gill Sans MT" w:eastAsia="Times New Roman" w:hAnsi="Gill Sans MT"/>
                          <w:caps/>
                          <w:color w:val="FFFFFF"/>
                          <w:sz w:val="48"/>
                          <w:szCs w:val="20"/>
                        </w:rPr>
                      </w:pPr>
                      <w:r>
                        <w:rPr>
                          <w:rFonts w:ascii="Gill Sans MT" w:eastAsia="Times New Roman" w:hAnsi="Gill Sans MT"/>
                          <w:color w:val="FFFFFF"/>
                          <w:sz w:val="48"/>
                          <w:szCs w:val="48"/>
                        </w:rPr>
                        <w:t>September 2020</w:t>
                      </w:r>
                    </w:p>
                    <w:p w14:paraId="12E1BF98" w14:textId="74E34C92" w:rsidR="002D668D" w:rsidRDefault="002D668D" w:rsidP="000D1ABE"/>
                  </w:txbxContent>
                </v:textbox>
              </v:rect>
            </w:pict>
          </mc:Fallback>
        </mc:AlternateContent>
      </w:r>
      <w:r w:rsidRPr="000D1ABE">
        <w:rPr>
          <w:rFonts w:eastAsia="Times New Roman" w:cs="Times New Roman"/>
          <w:noProof/>
          <w:szCs w:val="20"/>
        </w:rPr>
        <mc:AlternateContent>
          <mc:Choice Requires="wps">
            <w:drawing>
              <wp:anchor distT="0" distB="0" distL="114300" distR="114300" simplePos="0" relativeHeight="251680768" behindDoc="0" locked="0" layoutInCell="1" allowOverlap="1" wp14:anchorId="1A4690D8" wp14:editId="72BDD307">
                <wp:simplePos x="0" y="0"/>
                <wp:positionH relativeFrom="column">
                  <wp:posOffset>4498340</wp:posOffset>
                </wp:positionH>
                <wp:positionV relativeFrom="paragraph">
                  <wp:posOffset>448310</wp:posOffset>
                </wp:positionV>
                <wp:extent cx="3980815" cy="4526915"/>
                <wp:effectExtent l="19050" t="19050" r="19685" b="26035"/>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0815" cy="4526915"/>
                        </a:xfrm>
                        <a:custGeom>
                          <a:avLst/>
                          <a:gdLst>
                            <a:gd name="T0" fmla="+- 0 5949 5949"/>
                            <a:gd name="T1" fmla="*/ T0 w 6269"/>
                            <a:gd name="T2" fmla="*/ 0 h 7129"/>
                            <a:gd name="T3" fmla="+- 0 8041 5949"/>
                            <a:gd name="T4" fmla="*/ T3 w 6269"/>
                            <a:gd name="T5" fmla="*/ 6983 h 7129"/>
                            <a:gd name="T6" fmla="+- 0 8079 5949"/>
                            <a:gd name="T7" fmla="*/ T6 w 6269"/>
                            <a:gd name="T8" fmla="*/ 7054 h 7129"/>
                            <a:gd name="T9" fmla="+- 0 8139 5949"/>
                            <a:gd name="T10" fmla="*/ T9 w 6269"/>
                            <a:gd name="T11" fmla="*/ 7105 h 7129"/>
                            <a:gd name="T12" fmla="+- 0 8213 5949"/>
                            <a:gd name="T13" fmla="*/ T12 w 6269"/>
                            <a:gd name="T14" fmla="*/ 7129 h 7129"/>
                            <a:gd name="T15" fmla="+- 0 8293 5949"/>
                            <a:gd name="T16" fmla="*/ T15 w 6269"/>
                            <a:gd name="T17" fmla="*/ 7123 h 7129"/>
                            <a:gd name="T18" fmla="+- 0 8371 5949"/>
                            <a:gd name="T19" fmla="*/ T18 w 6269"/>
                            <a:gd name="T20" fmla="*/ 7101 h 7129"/>
                            <a:gd name="T21" fmla="+- 0 8450 5949"/>
                            <a:gd name="T22" fmla="*/ T21 w 6269"/>
                            <a:gd name="T23" fmla="*/ 7080 h 7129"/>
                            <a:gd name="T24" fmla="+- 0 8527 5949"/>
                            <a:gd name="T25" fmla="*/ T24 w 6269"/>
                            <a:gd name="T26" fmla="*/ 7059 h 7129"/>
                            <a:gd name="T27" fmla="+- 0 8604 5949"/>
                            <a:gd name="T28" fmla="*/ T27 w 6269"/>
                            <a:gd name="T29" fmla="*/ 7039 h 7129"/>
                            <a:gd name="T30" fmla="+- 0 8681 5949"/>
                            <a:gd name="T31" fmla="*/ T30 w 6269"/>
                            <a:gd name="T32" fmla="*/ 7020 h 7129"/>
                            <a:gd name="T33" fmla="+- 0 8758 5949"/>
                            <a:gd name="T34" fmla="*/ T33 w 6269"/>
                            <a:gd name="T35" fmla="*/ 7002 h 7129"/>
                            <a:gd name="T36" fmla="+- 0 8834 5949"/>
                            <a:gd name="T37" fmla="*/ T36 w 6269"/>
                            <a:gd name="T38" fmla="*/ 6984 h 7129"/>
                            <a:gd name="T39" fmla="+- 0 8910 5949"/>
                            <a:gd name="T40" fmla="*/ T39 w 6269"/>
                            <a:gd name="T41" fmla="*/ 6967 h 7129"/>
                            <a:gd name="T42" fmla="+- 0 8986 5949"/>
                            <a:gd name="T43" fmla="*/ T42 w 6269"/>
                            <a:gd name="T44" fmla="*/ 6950 h 7129"/>
                            <a:gd name="T45" fmla="+- 0 9062 5949"/>
                            <a:gd name="T46" fmla="*/ T45 w 6269"/>
                            <a:gd name="T47" fmla="*/ 6935 h 7129"/>
                            <a:gd name="T48" fmla="+- 0 9138 5949"/>
                            <a:gd name="T49" fmla="*/ T48 w 6269"/>
                            <a:gd name="T50" fmla="*/ 6920 h 7129"/>
                            <a:gd name="T51" fmla="+- 0 9214 5949"/>
                            <a:gd name="T52" fmla="*/ T51 w 6269"/>
                            <a:gd name="T53" fmla="*/ 6905 h 7129"/>
                            <a:gd name="T54" fmla="+- 0 9290 5949"/>
                            <a:gd name="T55" fmla="*/ T54 w 6269"/>
                            <a:gd name="T56" fmla="*/ 6892 h 7129"/>
                            <a:gd name="T57" fmla="+- 0 9366 5949"/>
                            <a:gd name="T58" fmla="*/ T57 w 6269"/>
                            <a:gd name="T59" fmla="*/ 6879 h 7129"/>
                            <a:gd name="T60" fmla="+- 0 9442 5949"/>
                            <a:gd name="T61" fmla="*/ T60 w 6269"/>
                            <a:gd name="T62" fmla="*/ 6867 h 7129"/>
                            <a:gd name="T63" fmla="+- 0 9518 5949"/>
                            <a:gd name="T64" fmla="*/ T63 w 6269"/>
                            <a:gd name="T65" fmla="*/ 6855 h 7129"/>
                            <a:gd name="T66" fmla="+- 0 9595 5949"/>
                            <a:gd name="T67" fmla="*/ T66 w 6269"/>
                            <a:gd name="T68" fmla="*/ 6844 h 7129"/>
                            <a:gd name="T69" fmla="+- 0 9672 5949"/>
                            <a:gd name="T70" fmla="*/ T69 w 6269"/>
                            <a:gd name="T71" fmla="*/ 6834 h 7129"/>
                            <a:gd name="T72" fmla="+- 0 9749 5949"/>
                            <a:gd name="T73" fmla="*/ T72 w 6269"/>
                            <a:gd name="T74" fmla="*/ 6825 h 7129"/>
                            <a:gd name="T75" fmla="+- 0 9827 5949"/>
                            <a:gd name="T76" fmla="*/ T75 w 6269"/>
                            <a:gd name="T77" fmla="*/ 6816 h 7129"/>
                            <a:gd name="T78" fmla="+- 0 9905 5949"/>
                            <a:gd name="T79" fmla="*/ T78 w 6269"/>
                            <a:gd name="T80" fmla="*/ 6808 h 7129"/>
                            <a:gd name="T81" fmla="+- 0 9983 5949"/>
                            <a:gd name="T82" fmla="*/ T81 w 6269"/>
                            <a:gd name="T83" fmla="*/ 6801 h 7129"/>
                            <a:gd name="T84" fmla="+- 0 10062 5949"/>
                            <a:gd name="T85" fmla="*/ T84 w 6269"/>
                            <a:gd name="T86" fmla="*/ 6795 h 7129"/>
                            <a:gd name="T87" fmla="+- 0 10142 5949"/>
                            <a:gd name="T88" fmla="*/ T87 w 6269"/>
                            <a:gd name="T89" fmla="*/ 6789 h 7129"/>
                            <a:gd name="T90" fmla="+- 0 10223 5949"/>
                            <a:gd name="T91" fmla="*/ T90 w 6269"/>
                            <a:gd name="T92" fmla="*/ 6784 h 7129"/>
                            <a:gd name="T93" fmla="+- 0 10304 5949"/>
                            <a:gd name="T94" fmla="*/ T93 w 6269"/>
                            <a:gd name="T95" fmla="*/ 6780 h 7129"/>
                            <a:gd name="T96" fmla="+- 0 10386 5949"/>
                            <a:gd name="T97" fmla="*/ T96 w 6269"/>
                            <a:gd name="T98" fmla="*/ 6777 h 7129"/>
                            <a:gd name="T99" fmla="+- 0 10468 5949"/>
                            <a:gd name="T100" fmla="*/ T99 w 6269"/>
                            <a:gd name="T101" fmla="*/ 6774 h 7129"/>
                            <a:gd name="T102" fmla="+- 0 10552 5949"/>
                            <a:gd name="T103" fmla="*/ T102 w 6269"/>
                            <a:gd name="T104" fmla="*/ 6772 h 7129"/>
                            <a:gd name="T105" fmla="+- 0 10636 5949"/>
                            <a:gd name="T106" fmla="*/ T105 w 6269"/>
                            <a:gd name="T107" fmla="*/ 6771 h 7129"/>
                            <a:gd name="T108" fmla="+- 0 10722 5949"/>
                            <a:gd name="T109" fmla="*/ T108 w 6269"/>
                            <a:gd name="T110" fmla="*/ 6770 h 7129"/>
                            <a:gd name="T111" fmla="+- 0 10807 5949"/>
                            <a:gd name="T112" fmla="*/ T111 w 6269"/>
                            <a:gd name="T113" fmla="*/ 6771 h 7129"/>
                            <a:gd name="T114" fmla="+- 0 10892 5949"/>
                            <a:gd name="T115" fmla="*/ T114 w 6269"/>
                            <a:gd name="T116" fmla="*/ 6772 h 7129"/>
                            <a:gd name="T117" fmla="+- 0 10977 5949"/>
                            <a:gd name="T118" fmla="*/ T117 w 6269"/>
                            <a:gd name="T119" fmla="*/ 6774 h 7129"/>
                            <a:gd name="T120" fmla="+- 0 11060 5949"/>
                            <a:gd name="T121" fmla="*/ T120 w 6269"/>
                            <a:gd name="T122" fmla="*/ 6776 h 7129"/>
                            <a:gd name="T123" fmla="+- 0 11143 5949"/>
                            <a:gd name="T124" fmla="*/ T123 w 6269"/>
                            <a:gd name="T125" fmla="*/ 6779 h 7129"/>
                            <a:gd name="T126" fmla="+- 0 11226 5949"/>
                            <a:gd name="T127" fmla="*/ T126 w 6269"/>
                            <a:gd name="T128" fmla="*/ 6783 h 7129"/>
                            <a:gd name="T129" fmla="+- 0 11307 5949"/>
                            <a:gd name="T130" fmla="*/ T129 w 6269"/>
                            <a:gd name="T131" fmla="*/ 6788 h 7129"/>
                            <a:gd name="T132" fmla="+- 0 11389 5949"/>
                            <a:gd name="T133" fmla="*/ T132 w 6269"/>
                            <a:gd name="T134" fmla="*/ 6793 h 7129"/>
                            <a:gd name="T135" fmla="+- 0 11469 5949"/>
                            <a:gd name="T136" fmla="*/ T135 w 6269"/>
                            <a:gd name="T137" fmla="*/ 6799 h 7129"/>
                            <a:gd name="T138" fmla="+- 0 11549 5949"/>
                            <a:gd name="T139" fmla="*/ T138 w 6269"/>
                            <a:gd name="T140" fmla="*/ 6806 h 7129"/>
                            <a:gd name="T141" fmla="+- 0 11629 5949"/>
                            <a:gd name="T142" fmla="*/ T141 w 6269"/>
                            <a:gd name="T143" fmla="*/ 6813 h 7129"/>
                            <a:gd name="T144" fmla="+- 0 11709 5949"/>
                            <a:gd name="T145" fmla="*/ T144 w 6269"/>
                            <a:gd name="T146" fmla="*/ 6821 h 7129"/>
                            <a:gd name="T147" fmla="+- 0 11788 5949"/>
                            <a:gd name="T148" fmla="*/ T147 w 6269"/>
                            <a:gd name="T149" fmla="*/ 6830 h 7129"/>
                            <a:gd name="T150" fmla="+- 0 11867 5949"/>
                            <a:gd name="T151" fmla="*/ T150 w 6269"/>
                            <a:gd name="T152" fmla="*/ 6840 h 7129"/>
                            <a:gd name="T153" fmla="+- 0 11945 5949"/>
                            <a:gd name="T154" fmla="*/ T153 w 6269"/>
                            <a:gd name="T155" fmla="*/ 6851 h 7129"/>
                            <a:gd name="T156" fmla="+- 0 12024 5949"/>
                            <a:gd name="T157" fmla="*/ T156 w 6269"/>
                            <a:gd name="T158" fmla="*/ 6862 h 7129"/>
                            <a:gd name="T159" fmla="+- 0 12102 5949"/>
                            <a:gd name="T160" fmla="*/ T159 w 6269"/>
                            <a:gd name="T161" fmla="*/ 6874 h 7129"/>
                            <a:gd name="T162" fmla="+- 0 12180 5949"/>
                            <a:gd name="T163" fmla="*/ T162 w 6269"/>
                            <a:gd name="T164" fmla="*/ 6886 h 7129"/>
                            <a:gd name="T165" fmla="+- 0 12218 5949"/>
                            <a:gd name="T166" fmla="*/ T165 w 6269"/>
                            <a:gd name="T167" fmla="*/ 6893 h 712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Lst>
                          <a:rect l="0" t="0" r="r" b="b"/>
                          <a:pathLst>
                            <a:path w="6269" h="7129">
                              <a:moveTo>
                                <a:pt x="0" y="0"/>
                              </a:moveTo>
                              <a:lnTo>
                                <a:pt x="2092" y="6983"/>
                              </a:lnTo>
                              <a:lnTo>
                                <a:pt x="2130" y="7054"/>
                              </a:lnTo>
                              <a:lnTo>
                                <a:pt x="2190" y="7105"/>
                              </a:lnTo>
                              <a:lnTo>
                                <a:pt x="2264" y="7129"/>
                              </a:lnTo>
                              <a:lnTo>
                                <a:pt x="2344" y="7123"/>
                              </a:lnTo>
                              <a:lnTo>
                                <a:pt x="2422" y="7101"/>
                              </a:lnTo>
                              <a:lnTo>
                                <a:pt x="2501" y="7080"/>
                              </a:lnTo>
                              <a:lnTo>
                                <a:pt x="2578" y="7059"/>
                              </a:lnTo>
                              <a:lnTo>
                                <a:pt x="2655" y="7039"/>
                              </a:lnTo>
                              <a:lnTo>
                                <a:pt x="2732" y="7020"/>
                              </a:lnTo>
                              <a:lnTo>
                                <a:pt x="2809" y="7002"/>
                              </a:lnTo>
                              <a:lnTo>
                                <a:pt x="2885" y="6984"/>
                              </a:lnTo>
                              <a:lnTo>
                                <a:pt x="2961" y="6967"/>
                              </a:lnTo>
                              <a:lnTo>
                                <a:pt x="3037" y="6950"/>
                              </a:lnTo>
                              <a:lnTo>
                                <a:pt x="3113" y="6935"/>
                              </a:lnTo>
                              <a:lnTo>
                                <a:pt x="3189" y="6920"/>
                              </a:lnTo>
                              <a:lnTo>
                                <a:pt x="3265" y="6905"/>
                              </a:lnTo>
                              <a:lnTo>
                                <a:pt x="3341" y="6892"/>
                              </a:lnTo>
                              <a:lnTo>
                                <a:pt x="3417" y="6879"/>
                              </a:lnTo>
                              <a:lnTo>
                                <a:pt x="3493" y="6867"/>
                              </a:lnTo>
                              <a:lnTo>
                                <a:pt x="3569" y="6855"/>
                              </a:lnTo>
                              <a:lnTo>
                                <a:pt x="3646" y="6844"/>
                              </a:lnTo>
                              <a:lnTo>
                                <a:pt x="3723" y="6834"/>
                              </a:lnTo>
                              <a:lnTo>
                                <a:pt x="3800" y="6825"/>
                              </a:lnTo>
                              <a:lnTo>
                                <a:pt x="3878" y="6816"/>
                              </a:lnTo>
                              <a:lnTo>
                                <a:pt x="3956" y="6808"/>
                              </a:lnTo>
                              <a:lnTo>
                                <a:pt x="4034" y="6801"/>
                              </a:lnTo>
                              <a:lnTo>
                                <a:pt x="4113" y="6795"/>
                              </a:lnTo>
                              <a:lnTo>
                                <a:pt x="4193" y="6789"/>
                              </a:lnTo>
                              <a:lnTo>
                                <a:pt x="4274" y="6784"/>
                              </a:lnTo>
                              <a:lnTo>
                                <a:pt x="4355" y="6780"/>
                              </a:lnTo>
                              <a:lnTo>
                                <a:pt x="4437" y="6777"/>
                              </a:lnTo>
                              <a:lnTo>
                                <a:pt x="4519" y="6774"/>
                              </a:lnTo>
                              <a:lnTo>
                                <a:pt x="4603" y="6772"/>
                              </a:lnTo>
                              <a:lnTo>
                                <a:pt x="4687" y="6771"/>
                              </a:lnTo>
                              <a:lnTo>
                                <a:pt x="4773" y="6770"/>
                              </a:lnTo>
                              <a:lnTo>
                                <a:pt x="4858" y="6771"/>
                              </a:lnTo>
                              <a:lnTo>
                                <a:pt x="4943" y="6772"/>
                              </a:lnTo>
                              <a:lnTo>
                                <a:pt x="5028" y="6774"/>
                              </a:lnTo>
                              <a:lnTo>
                                <a:pt x="5111" y="6776"/>
                              </a:lnTo>
                              <a:lnTo>
                                <a:pt x="5194" y="6779"/>
                              </a:lnTo>
                              <a:lnTo>
                                <a:pt x="5277" y="6783"/>
                              </a:lnTo>
                              <a:lnTo>
                                <a:pt x="5358" y="6788"/>
                              </a:lnTo>
                              <a:lnTo>
                                <a:pt x="5440" y="6793"/>
                              </a:lnTo>
                              <a:lnTo>
                                <a:pt x="5520" y="6799"/>
                              </a:lnTo>
                              <a:lnTo>
                                <a:pt x="5600" y="6806"/>
                              </a:lnTo>
                              <a:lnTo>
                                <a:pt x="5680" y="6813"/>
                              </a:lnTo>
                              <a:lnTo>
                                <a:pt x="5760" y="6821"/>
                              </a:lnTo>
                              <a:lnTo>
                                <a:pt x="5839" y="6830"/>
                              </a:lnTo>
                              <a:lnTo>
                                <a:pt x="5918" y="6840"/>
                              </a:lnTo>
                              <a:lnTo>
                                <a:pt x="5996" y="6851"/>
                              </a:lnTo>
                              <a:lnTo>
                                <a:pt x="6075" y="6862"/>
                              </a:lnTo>
                              <a:lnTo>
                                <a:pt x="6153" y="6874"/>
                              </a:lnTo>
                              <a:lnTo>
                                <a:pt x="6231" y="6886"/>
                              </a:lnTo>
                              <a:lnTo>
                                <a:pt x="6269" y="6893"/>
                              </a:lnTo>
                            </a:path>
                          </a:pathLst>
                        </a:custGeom>
                        <a:noFill/>
                        <a:ln w="3848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polyline w14:anchorId="68B78A64" id="Freeform: Shape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4.2pt,35.3pt,458.8pt,384.45pt,460.7pt,388pt,463.7pt,390.55pt,467.4pt,391.75pt,471.4pt,391.45pt,475.3pt,390.35pt,479.25pt,389.3pt,483.1pt,388.25pt,486.95pt,387.25pt,490.8pt,386.3pt,494.65pt,385.4pt,498.45pt,384.5pt,502.25pt,383.65pt,506.05pt,382.8pt,509.85pt,382.05pt,513.65pt,381.3pt,517.45pt,380.55pt,521.25pt,379.9pt,525.05pt,379.25pt,528.85pt,378.65pt,532.65pt,378.05pt,536.5pt,377.5pt,540.35pt,377pt,544.2pt,376.55pt,548.1pt,376.1pt,552pt,375.7pt,555.9pt,375.35pt,559.85pt,375.05pt,563.85pt,374.75pt,567.9pt,374.5pt,571.95pt,374.3pt,576.05pt,374.15pt,580.15pt,374pt,584.35pt,373.9pt,588.55pt,373.85pt,592.85pt,373.8pt,597.1pt,373.85pt,601.35pt,373.9pt,605.6pt,374pt,609.75pt,374.1pt,613.9pt,374.25pt,618.05pt,374.45pt,622.1pt,374.7pt,626.2pt,374.95pt,630.2pt,375.25pt,634.2pt,375.6pt,638.2pt,375.95pt,642.2pt,376.35pt,646.15pt,376.8pt,650.1pt,377.3pt,654pt,377.85pt,657.95pt,378.4pt,661.85pt,379pt,665.75pt,379.6pt,667.65pt,379.95pt" coordsize="6269,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j4pAsAAG0zAAAOAAAAZHJzL2Uyb0RvYy54bWysW2tv47oR/V6g/0HwxxbZiHpQUrDZi4vN&#10;pihw217gpj9A8SM2aluu7Gx2W/S/98zwISnLkYmi+yG2V4c8JA85nBlSH3/6dtgnX9f9edcd7xfq&#10;Q7pI1sdlt9odX+4Xf396vKkXyfnSHlftvjuu7xff1+fFT59+/7uPb6e7ddZtu/1q3Seo5Hi+ezvd&#10;L7aXy+nu9va83K4P7flDd1of8XDT9Yf2gp/9y+2qb99Q+2F/m6Wpvn3r+tWp75br8xn/+2AeLj5x&#10;/ZvNenn522ZzXl+S/f0Cbbvw357/PtPf208f27uXvj1td0vbjPZ/aMWh3R1B6qt6aC9t8trvfqjq&#10;sFv23bnbXD4su8Ntt9nslmvuA3qj0ne9+W3bntbcFwzO+eSH6fz/q3b516+/9sluBe2qRXJsD9Do&#10;sV+vacTvEm5AgicYprfT+Q7o306/9tTR8+mXbvmPMx7cTp7QjzMwyfPbX7oVamtfLx0PzbdNf6CS&#10;6HTyjRX47hVYf7skS/xn3tRprcpFssSzosx0gx/E0d654svX8+VP646rar/+cr4YCVf4xgKsbC+e&#10;IPfmsIeaf7xJ0qRsiob/WMk9TDnYH26TpzR5SzRY34OyEShNtkmlsh8wucMwX50WKshXOBjx5QIf&#10;RsC0HSDd1LlAqR3MUlbhLkJZX9uTFiixUD2oSstCoGwczFCqPEyp/OhTNxuBU40Hv1JpKZAqP/6G&#10;NVN5cGyV14BYVSbRjjUgKSVaL4OlbQRarwPTlhLtWAfQSqoqL4WhzavwTFJeC6atBdpsLAUGWQm9&#10;zbwYhrYozar5YS14MYg2UxLtWIsqraVlk3kxDG2ZVUFtMy8G0xYS7VgLzGNJ28yLYWh1WoRpvRhM&#10;W0m0Yy2qFKtCMBJeDEtbh7XNvRhEm0t2KR9rUaWZNMi5F8PQVmUd7G3uxWBayTzlYy2qNM2k3nox&#10;DG2dhwc592IwrWSi8rEWMIuSjcq9GIa2UeGZXHgxmFayUsVYC93oSuht4cWwtLUODnLhxSDaQrJS&#10;xVgL3WA1hqdU4cVg2ibVWZjWi8G0kpUqxlroJpdscuHFMLQqD0+pwovBtJKVKsda6EacyaUXw9Bm&#10;KjylSi8G0ZaSlSrHWuhG3IFKL4albcJTqvRiMK1kpcqxFrpupAVUejEMba7DU6r0YjCtZKXKsRa6&#10;hrsQnlLai2FoC0xScqDebwXai0G0WrJSeqyFrsUFpL0YhrZU4SmlvRhMK1kpPdZC16U0k7UXw9I2&#10;Zbi3XgymlayUHmuh60KyUvAyxw4q7Ep4kCsvBtNKVqoaa6HJ0oa1rbwYpreV4BdXXgyiRdvCnnE1&#10;1kLXmTTIlRfD0NbCNl95MZhWslLVWAtdKy311othaGmFh2Zy5cVgWslK1WMtNGIVgbb2YlhauPAh&#10;2tqLQbTwBcKDXI+1AK3kwtVeDKZVCJDDc6r2ajCvZKbqsRi6wroIz6naq2F5lWAwai8H80p2qh6r&#10;oataslONl8PyZnCqQ+PceD2IF7Y7PM7NWA7wSmuo8XpY3lzwHhsvCPNKlqoZywFeaatvvB6OV3Ax&#10;Gi8I80qmqhnLoatK8mwar4flLXTYMmPGOaPGxJKxQhQywoFZGmmVekksdVmGp7RKvShEjYKCyCod&#10;iwJuafNFPOoaabl1Ht5+VeqFMdyS2VLpWBhwSytZpV4ay11lUr+9OIZbsl1qEpODW5plagjLLXed&#10;hmMyNQTmzK0kA6Ymkflcv5UXx3HDOQotaUVpIp+xeFLwA8OLWqmxOHN6UwrM1Gi5G6yIMLdXx/Rb&#10;MmRqEqODW5znQ5RuuDGlwh6mGuJ05oanLPQ780sHQHBLeyQyEdN+YyzDZlQNwbrhlgyamkTr4JYs&#10;uMq8OLbfWSassSFiN9ySUVPZWBxYUzHPghzeRG+VS/M8n5g1yhgJYz6J28EtOQhqiNxtv3PscsG5&#10;NsTu3O9ctGuT4B27tdjvIXy33IWWuL06hlu0a5MIHtyi3kMMb7lLwf9EZtGpY7hFuzYJ4+EdifN8&#10;COQtt4aQwTEfQnnmRipX0HsSy8MPFcd8iOYtd5VK3FO7hvhB4h6LA9db3EuGkN5xY16G+z1eOk+q&#10;EO3aJKpHtCHuJUNcb7kp/AtyD5E9jznyHUK/J6E9AiyZ+71da4qw96+G8N5wi3ZtEt8jphTHfIjw&#10;Tb+zNAsnKtQQ4xtu0a5NgnyE0aLfMoT5lpucoeCYD4G+4Rbt2iTSR+ZA3MeGWN9xw5sNc3t1mBvd&#10;EfSehPu6hssbjkLUEPBb7kxIIKgh5Dfcol3T3iUAEIma8frGodSLO3Zqt+4kavntaI+i8C1p6Rw0&#10;5fOvU3emc68neL443HrKKJmCKoCicysBDG+IwO4QbB6MthK4jqqZvEFCw9mLaQg5cAwv4uCwTQzn&#10;s8Or3SQ3ieDwgmIaQ54Nw/M4OCwqw3UcHEaQ4Zzvutp22vIJjh09pu20SzM8TlPaWBkepyrthQTH&#10;VhfTGNq+GB6namFVxYYSVbtVFXtADJzsOjUGOdkouFUVljYKblWFcYyBk8GjxsCeRcGtqjBBUXCr&#10;KnKFMXBKAVJjkOOLgltVkZuLgltVkVOLgltVkQuLgVOKi9qOHFYU3KqK1FMU3KqKjFEMnPJA1Bgk&#10;eqLgVlXkZ6LgVlWkVWLgnCyh1lA2JK6AM8JIYcQVcGYYeYe4AlZcShZEFaAMAPcBG0RcASswheVx&#10;BazEFEtHFaAAmZuEbSKugJWZota4AlZoCjWjClD8yE3CZhFXwCmN7SKugFMaG0ZcAac0toyoAhQT&#10;cR+wacQVcEpj24gr4JQ2J01Xd15FIQM3CVtHFAP5+aZApNLknJsCkUqTR80FsIFENYkOvUyBSKXJ&#10;dzUFJkqb0bKuZ4+Lb++vvPWLBFfenqlV7d2pvZDH6r4mb/cLvveUbO8XfLmJnhy6r+unjjGXd1e2&#10;wDY83R/HqCylNDpaSBeX7Bg4hPs8cX24xmNGi+4bXUFSqh910iWheWRG4QIjzRUttNSxuk/LnlNM&#10;bpBX2llYh5Nuz8yzl5TYpjpx4eUKsjKzne6ozCM1BZ1cJ1IiZk65nrhP26OKskqM9I60Q7hPi6xT&#10;s/zp8sZ8nTWdFaFOum8xj2ysz0RXJGaReWq9WrrVMI/kxDGzI2k11/dc0aERI6/0Pc8oTmTklbmU&#10;55QxIiRO6OfZC8odMxInibPtLOjwiJHXRqmkE2JGYgLM1qmtY06nzfPIinK9XKffWNzMcJ9mhuQ1&#10;HeUw0u+KDuE+HdLOZDqGnWdvKCvCdeJ4Y65HRWrDJDrsnEf6GYLjyStIN/I4UJxHZnSqTe3EEeA8&#10;Mrdrkw7t5pGFm/M4ZptHljYapuOCeaSmMy9uJ071Z8cTKRuHvDKeFR38mzqv9KimhJRBXqmzsXEm&#10;ejTfzjKl5L2pc77vJZ9SGeT8rMNwOjWvrE1cPXSjdGXnKnPfdxxpz418WdiQnBLy88gShsv0Heet&#10;s3VqvzZx8DiPpBsLNEpITc8jK+u5UCJ5HllTZp7rxPY9y97QVVZGeifT2Q73aWxI2dDRNiPh083V&#10;qVO6ScJIH5q7utynqVMrutzFyCvrSGc2h0PJxXl2uhtu6nynJtwM8qk4peedK/LJRtfVj93jbr9H&#10;78glIZcrrwvcFKHf526/W9FT/tG/PH/e98nXFm8tPPI/26oJrO9ejyuubbtuV1/s90u725vv7PlQ&#10;fbhdb309umfPryX8u0mbL/WXurgpMv3lpkgfHm5+fvxc3OhHVZUP+cPnzw/qP9Q0Vdxtd6vV+kit&#10;c69IqCLuFQT7soZ5ucG/JDHpxTmms7fTZvAooy/uk3vH7yHQqwfmXYXnbvUdryH0nXnnA++o4Mu2&#10;6/+1SN7wvsf94vzP17ZfL5L9n494oaJRvFAv/KMoK1qL/fjJ8/hJe1yiqvvFZYEML339fDEvlbye&#10;+t3LFkxG1mP3M15/2OzoJQVun2mV/YF3OrgH9v0Temlk/JtRw1syn/4LAAD//wMAUEsDBBQABgAI&#10;AAAAIQCY+7eh4QAAAAsBAAAPAAAAZHJzL2Rvd25yZXYueG1sTI9NT4NAEIbvJv6HzTTxZpe6Ugmy&#10;NMZoNPFgrdrzwk6BlJ0l7BbQX+9ysrf5ePLOM9lmMi0bsHeNJQmrZQQMqbS6oUrC1+fzdQLMeUVa&#10;tZZQwg862OSXF5lKtR3pA4edr1gIIZcqCbX3Xcq5K2s0yi1thxR2B9sb5UPbV1z3agzhpuU3UbTm&#10;RjUULtSqw8cay+PuZCSI/T4ey5fV8Sku3l/H364a3r63Ul4tpod7YB4n/w/DrB/UIQ9OhT2RdqyV&#10;cBcltwGdizWwGRAiFsCKMElEDDzP+PkP+R8AAAD//wMAUEsBAi0AFAAGAAgAAAAhALaDOJL+AAAA&#10;4QEAABMAAAAAAAAAAAAAAAAAAAAAAFtDb250ZW50X1R5cGVzXS54bWxQSwECLQAUAAYACAAAACEA&#10;OP0h/9YAAACUAQAACwAAAAAAAAAAAAAAAAAvAQAAX3JlbHMvLnJlbHNQSwECLQAUAAYACAAAACEA&#10;S2+Y+KQLAABtMwAADgAAAAAAAAAAAAAAAAAuAgAAZHJzL2Uyb0RvYy54bWxQSwECLQAUAAYACAAA&#10;ACEAmPu3oeEAAAALAQAADwAAAAAAAAAAAAAAAAD+DQAAZHJzL2Rvd25yZXYueG1sUEsFBgAAAAAE&#10;AAQA8wAAAAwPAAAAAA==&#10;" filled="f" strokecolor="white" strokeweight="3.03pt">
                <v:path arrowok="t" o:connecttype="custom" o:connectlocs="0,0;1328420,4434205;1352550,4479290;1390650,4511675;1437640,4526915;1488440,4523105;1537970,4509135;1588135,4495800;1637030,4482465;1685925,4469765;1734820,4457700;1783715,4446270;1831975,4434840;1880235,4424045;1928495,4413250;1976755,4403725;2025015,4394200;2073275,4384675;2121535,4376420;2169795,4368165;2218055,4360545;2266315,4352925;2315210,4345940;2364105,4339590;2413000,4333875;2462530,4328160;2512060,4323080;2561590,4318635;2611755,4314825;2662555,4311015;2713990,4307840;2765425,4305300;2817495,4303395;2869565,4301490;2922905,4300220;2976245,4299585;3030855,4298950;3084830,4299585;3138805,4300220;3192780,4301490;3245485,4302760;3298190,4304665;3350895,4307205;3402330,4310380;3454400,4313555;3505200,4317365;3556000,4321810;3606800,4326255;3657600,4331335;3707765,4337050;3757930,4343400;3807460,4350385;3857625,4357370;3907155,4364990;3956685,4372610;3980815,4377055" o:connectangles="0,0,0,0,0,0,0,0,0,0,0,0,0,0,0,0,0,0,0,0,0,0,0,0,0,0,0,0,0,0,0,0,0,0,0,0,0,0,0,0,0,0,0,0,0,0,0,0,0,0,0,0,0,0,0,0"/>
              </v:polyline>
            </w:pict>
          </mc:Fallback>
        </mc:AlternateContent>
      </w:r>
    </w:p>
    <w:p w14:paraId="78495568" w14:textId="3F531041" w:rsidR="00082A3F" w:rsidRPr="00963D62" w:rsidRDefault="00CA3028" w:rsidP="00082A3F">
      <w:pPr>
        <w:pStyle w:val="Heading3"/>
      </w:pPr>
      <w:r>
        <w:lastRenderedPageBreak/>
        <w:t>Introduction</w:t>
      </w:r>
    </w:p>
    <w:p w14:paraId="042155D2" w14:textId="77777777" w:rsidR="00082A3F" w:rsidRDefault="00082A3F"/>
    <w:p w14:paraId="70B56406" w14:textId="45421D6F" w:rsidR="0003786B" w:rsidRDefault="008D5AE2">
      <w:r>
        <w:t xml:space="preserve">Heritage </w:t>
      </w:r>
      <w:r w:rsidR="005458A8">
        <w:t xml:space="preserve">is everywhere and </w:t>
      </w:r>
      <w:r w:rsidR="00BD4051">
        <w:t>it means</w:t>
      </w:r>
      <w:r>
        <w:t xml:space="preserve"> different things to different people.</w:t>
      </w:r>
      <w:r w:rsidR="003C5218">
        <w:t xml:space="preserve"> </w:t>
      </w:r>
      <w:r>
        <w:t xml:space="preserve"> </w:t>
      </w:r>
    </w:p>
    <w:p w14:paraId="0D50A508" w14:textId="77777777" w:rsidR="0003786B" w:rsidRDefault="0003786B"/>
    <w:p w14:paraId="48EBDBCC" w14:textId="6E2918A2" w:rsidR="008D5AE2" w:rsidRDefault="000B36FE">
      <w:r>
        <w:t xml:space="preserve">This guide is all about exploring </w:t>
      </w:r>
      <w:r w:rsidR="00833FB0">
        <w:t xml:space="preserve">and talking about </w:t>
      </w:r>
      <w:r>
        <w:t>heritage, so w</w:t>
      </w:r>
      <w:r w:rsidR="003E3F54">
        <w:t>e</w:t>
      </w:r>
      <w:r w:rsidR="0074089F">
        <w:t xml:space="preserve">’ve included </w:t>
      </w:r>
      <w:r>
        <w:t>some of the things that people have said to us when we’ve asked them, ‘What’s your heritage?’</w:t>
      </w:r>
    </w:p>
    <w:p w14:paraId="1B5C09DD" w14:textId="77777777" w:rsidR="008D5AE2" w:rsidRDefault="008D5AE2" w:rsidP="00D91686">
      <w:pPr>
        <w:jc w:val="both"/>
      </w:pPr>
    </w:p>
    <w:p w14:paraId="6E995658" w14:textId="168CEC17" w:rsidR="005A0620" w:rsidRPr="00A71361" w:rsidRDefault="008E3827" w:rsidP="00D91686">
      <w:pPr>
        <w:pStyle w:val="Quote"/>
      </w:pPr>
      <w:bookmarkStart w:id="1" w:name="_Hlk31204164"/>
      <w:bookmarkStart w:id="2" w:name="_Hlk31205596"/>
      <w:r w:rsidRPr="00560C3E">
        <w:t xml:space="preserve">Heritage to me is everything in Scotland’s </w:t>
      </w:r>
      <w:r w:rsidR="00162E6D" w:rsidRPr="00025AAF">
        <w:t>h</w:t>
      </w:r>
      <w:r w:rsidRPr="00025AAF">
        <w:t>istory. It’s not just buildings but everything that’s passed down like songs, stories, myths</w:t>
      </w:r>
      <w:r w:rsidR="00BD4051" w:rsidRPr="00E06E2C">
        <w:t>.</w:t>
      </w:r>
    </w:p>
    <w:bookmarkEnd w:id="1"/>
    <w:p w14:paraId="34F31437" w14:textId="09D4BCCE" w:rsidR="008E3827" w:rsidRDefault="0074089F" w:rsidP="00D91686">
      <w:pPr>
        <w:jc w:val="right"/>
      </w:pPr>
      <w:r>
        <w:t>Perthshire ‘What’s Your Heritage’ workshop</w:t>
      </w:r>
      <w:r w:rsidR="008E3827">
        <w:t>.</w:t>
      </w:r>
    </w:p>
    <w:bookmarkEnd w:id="2"/>
    <w:p w14:paraId="6C5B4CE8" w14:textId="77777777" w:rsidR="0022452D" w:rsidRDefault="0022452D" w:rsidP="00560C3E"/>
    <w:p w14:paraId="05A252B3" w14:textId="676428CC" w:rsidR="008D5AE2" w:rsidRDefault="008D5AE2">
      <w:r>
        <w:t xml:space="preserve">Your </w:t>
      </w:r>
      <w:r w:rsidR="00257312">
        <w:t>h</w:t>
      </w:r>
      <w:r>
        <w:t xml:space="preserve">eritage might be the physical places </w:t>
      </w:r>
      <w:r w:rsidR="002A5881">
        <w:t>that you know and love</w:t>
      </w:r>
      <w:r w:rsidR="000B36FE">
        <w:t xml:space="preserve"> – </w:t>
      </w:r>
      <w:r w:rsidR="00F0202F" w:rsidRPr="00F0202F">
        <w:t>your favourite music venue, your local park, a ruined castle you’ve explored</w:t>
      </w:r>
      <w:r w:rsidR="00D411E6">
        <w:t>, or the landscape</w:t>
      </w:r>
      <w:r w:rsidR="005E28D4">
        <w:t>s</w:t>
      </w:r>
      <w:r w:rsidR="00D411E6">
        <w:t xml:space="preserve"> </w:t>
      </w:r>
      <w:r w:rsidR="000B36FE">
        <w:t>you picture when you think of home</w:t>
      </w:r>
      <w:r w:rsidR="002A5881">
        <w:t>.</w:t>
      </w:r>
    </w:p>
    <w:p w14:paraId="3F4B5E97" w14:textId="77777777" w:rsidR="008D5AE2" w:rsidRDefault="008D5AE2"/>
    <w:p w14:paraId="49789E39" w14:textId="2A8467C4" w:rsidR="008D5AE2" w:rsidRDefault="008D5AE2">
      <w:r>
        <w:t xml:space="preserve">Your </w:t>
      </w:r>
      <w:r w:rsidR="00257312">
        <w:t>h</w:t>
      </w:r>
      <w:r>
        <w:t xml:space="preserve">eritage could also be </w:t>
      </w:r>
      <w:r w:rsidR="001D00AE">
        <w:t>your working life,</w:t>
      </w:r>
      <w:r w:rsidR="001D00AE" w:rsidRPr="00F0202F">
        <w:t xml:space="preserve"> </w:t>
      </w:r>
      <w:r w:rsidR="00F0202F" w:rsidRPr="00F0202F">
        <w:t>the stories you were told as a child</w:t>
      </w:r>
      <w:r w:rsidR="00F0202F">
        <w:t xml:space="preserve">, </w:t>
      </w:r>
      <w:r w:rsidR="00F0202F" w:rsidRPr="00F0202F">
        <w:t>the language you speak with your family,</w:t>
      </w:r>
      <w:r w:rsidR="000B36FE">
        <w:t xml:space="preserve"> </w:t>
      </w:r>
      <w:r w:rsidR="00F0202F" w:rsidRPr="00F0202F">
        <w:t xml:space="preserve">the music </w:t>
      </w:r>
      <w:r w:rsidR="00D411E6">
        <w:t>or</w:t>
      </w:r>
      <w:r w:rsidR="00EE14A8">
        <w:t xml:space="preserve"> traditions </w:t>
      </w:r>
      <w:r w:rsidR="00F0202F" w:rsidRPr="00F0202F">
        <w:t>you remember from an important time in your life</w:t>
      </w:r>
      <w:r w:rsidR="002C77F2">
        <w:t>.</w:t>
      </w:r>
      <w:r w:rsidR="003C5218">
        <w:t xml:space="preserve"> </w:t>
      </w:r>
    </w:p>
    <w:p w14:paraId="42F77F9D" w14:textId="046DC785" w:rsidR="00091E74" w:rsidRDefault="00091E74"/>
    <w:p w14:paraId="7C897A24" w14:textId="51F09FA2" w:rsidR="00C01D03" w:rsidRDefault="00162E6D">
      <w:r>
        <w:t>H</w:t>
      </w:r>
      <w:r w:rsidR="00C01D03">
        <w:t xml:space="preserve">eritage </w:t>
      </w:r>
      <w:r w:rsidR="00C62CC4">
        <w:t xml:space="preserve">can </w:t>
      </w:r>
      <w:r w:rsidR="00AD0BBC">
        <w:t xml:space="preserve">inspire different emotions, both positive and negative. It </w:t>
      </w:r>
      <w:r>
        <w:t xml:space="preserve">can be </w:t>
      </w:r>
      <w:r w:rsidR="00C01D03">
        <w:t>special to people</w:t>
      </w:r>
      <w:r>
        <w:t xml:space="preserve"> for lots of different reasons</w:t>
      </w:r>
      <w:r w:rsidR="00C01D03">
        <w:t xml:space="preserve">. Here are </w:t>
      </w:r>
      <w:r w:rsidR="00C62CC4">
        <w:t>a few</w:t>
      </w:r>
      <w:r w:rsidR="00C01D03">
        <w:t>:</w:t>
      </w:r>
    </w:p>
    <w:p w14:paraId="7672D102" w14:textId="77777777" w:rsidR="0003786B" w:rsidRDefault="0003786B"/>
    <w:p w14:paraId="411FA79F" w14:textId="59AA8663" w:rsidR="00C01D03" w:rsidRPr="000B36FE" w:rsidRDefault="00C01D03" w:rsidP="00D91686">
      <w:pPr>
        <w:pStyle w:val="ListParagraph"/>
        <w:numPr>
          <w:ilvl w:val="0"/>
          <w:numId w:val="19"/>
        </w:numPr>
        <w:ind w:left="851"/>
      </w:pPr>
      <w:r w:rsidRPr="00560C3E">
        <w:t>It’s b</w:t>
      </w:r>
      <w:r w:rsidRPr="000B36FE">
        <w:t>eautiful.</w:t>
      </w:r>
    </w:p>
    <w:p w14:paraId="766E5201" w14:textId="453FC5B4" w:rsidR="00C01D03" w:rsidRDefault="00C01D03" w:rsidP="00D91686">
      <w:pPr>
        <w:pStyle w:val="ListParagraph"/>
        <w:numPr>
          <w:ilvl w:val="0"/>
          <w:numId w:val="19"/>
        </w:numPr>
        <w:ind w:left="851"/>
      </w:pPr>
      <w:r w:rsidRPr="000B36FE">
        <w:t>It’s what I think of when I picture home.</w:t>
      </w:r>
    </w:p>
    <w:p w14:paraId="3A905877" w14:textId="26BCBCBB" w:rsidR="00256DEC" w:rsidRPr="000B36FE" w:rsidRDefault="00256DEC" w:rsidP="00D91686">
      <w:pPr>
        <w:pStyle w:val="ListParagraph"/>
        <w:numPr>
          <w:ilvl w:val="0"/>
          <w:numId w:val="19"/>
        </w:numPr>
        <w:ind w:left="851"/>
      </w:pPr>
      <w:r>
        <w:t xml:space="preserve">It’s </w:t>
      </w:r>
      <w:r w:rsidR="00C54023">
        <w:t>part of who I am</w:t>
      </w:r>
    </w:p>
    <w:p w14:paraId="553DB4A8" w14:textId="5547A33D" w:rsidR="00233644" w:rsidRPr="00560C3E" w:rsidRDefault="00233644" w:rsidP="00D91686">
      <w:pPr>
        <w:pStyle w:val="ListParagraph"/>
        <w:numPr>
          <w:ilvl w:val="0"/>
          <w:numId w:val="19"/>
        </w:numPr>
        <w:ind w:left="851"/>
      </w:pPr>
      <w:r w:rsidRPr="000B36FE">
        <w:t>I can feel the spirits, my history</w:t>
      </w:r>
      <w:r w:rsidR="000B36FE">
        <w:t>.</w:t>
      </w:r>
    </w:p>
    <w:p w14:paraId="014CE901" w14:textId="2EF1A908" w:rsidR="00C01D03" w:rsidRPr="000B36FE" w:rsidRDefault="00C01D03" w:rsidP="00D91686">
      <w:pPr>
        <w:pStyle w:val="ListParagraph"/>
        <w:numPr>
          <w:ilvl w:val="0"/>
          <w:numId w:val="19"/>
        </w:numPr>
        <w:ind w:left="851"/>
      </w:pPr>
      <w:r w:rsidRPr="000B36FE">
        <w:t>It’s where I walk my dog.</w:t>
      </w:r>
    </w:p>
    <w:p w14:paraId="51BF9EC8" w14:textId="5E1925E4" w:rsidR="00233644" w:rsidRPr="00560C3E" w:rsidRDefault="00233644" w:rsidP="00D91686">
      <w:pPr>
        <w:pStyle w:val="ListParagraph"/>
        <w:numPr>
          <w:ilvl w:val="0"/>
          <w:numId w:val="19"/>
        </w:numPr>
        <w:ind w:left="851"/>
      </w:pPr>
      <w:r w:rsidRPr="000B36FE">
        <w:t>It’s an amazing insight into my past</w:t>
      </w:r>
      <w:r w:rsidR="000B36FE">
        <w:t>.</w:t>
      </w:r>
    </w:p>
    <w:p w14:paraId="78457481" w14:textId="3BD9D431" w:rsidR="00C01D03" w:rsidRPr="000B36FE" w:rsidRDefault="00C01D03" w:rsidP="00D91686">
      <w:pPr>
        <w:pStyle w:val="ListParagraph"/>
        <w:numPr>
          <w:ilvl w:val="0"/>
          <w:numId w:val="19"/>
        </w:numPr>
        <w:ind w:left="851"/>
      </w:pPr>
      <w:r w:rsidRPr="000B36FE">
        <w:t xml:space="preserve">It’s my </w:t>
      </w:r>
      <w:proofErr w:type="gramStart"/>
      <w:r w:rsidRPr="000B36FE">
        <w:t>home town</w:t>
      </w:r>
      <w:proofErr w:type="gramEnd"/>
      <w:r w:rsidR="001310E9">
        <w:t xml:space="preserve"> and it reminds me of my family</w:t>
      </w:r>
      <w:r w:rsidRPr="000B36FE">
        <w:t>.</w:t>
      </w:r>
    </w:p>
    <w:p w14:paraId="54D4A34C" w14:textId="77777777" w:rsidR="00C01D03" w:rsidRDefault="00C01D03" w:rsidP="00C242EE">
      <w:pPr>
        <w:pStyle w:val="ListParagraph"/>
        <w:ind w:left="851"/>
      </w:pPr>
    </w:p>
    <w:p w14:paraId="6A6BC1F9" w14:textId="317E863E" w:rsidR="00C8794A" w:rsidRDefault="008C304A">
      <w:r>
        <w:t>H</w:t>
      </w:r>
      <w:r w:rsidR="005458A8" w:rsidRPr="005458A8">
        <w:t xml:space="preserve">eritage </w:t>
      </w:r>
      <w:r w:rsidR="00A1512D">
        <w:t xml:space="preserve">can </w:t>
      </w:r>
      <w:r w:rsidR="00DA0BFC">
        <w:t xml:space="preserve">help to </w:t>
      </w:r>
      <w:r w:rsidR="005458A8" w:rsidRPr="005458A8">
        <w:t xml:space="preserve">us </w:t>
      </w:r>
      <w:r w:rsidR="00DA0BFC">
        <w:t>to feel connected</w:t>
      </w:r>
      <w:r w:rsidR="005458A8" w:rsidRPr="005458A8">
        <w:t xml:space="preserve">. It might be to a community, a place, or a shared past. </w:t>
      </w:r>
      <w:r w:rsidR="00DA0BFC">
        <w:t>It</w:t>
      </w:r>
      <w:r w:rsidR="00DA0BFC" w:rsidRPr="005458A8">
        <w:t xml:space="preserve"> </w:t>
      </w:r>
      <w:r w:rsidR="005458A8" w:rsidRPr="005458A8">
        <w:t>reflects different viewpoints across cultures and generations and is key to local distinctiveness and identity.</w:t>
      </w:r>
      <w:r w:rsidR="001310E9">
        <w:t xml:space="preserve"> Heritage can also inspire creativity.</w:t>
      </w:r>
      <w:r w:rsidR="00117706">
        <w:t xml:space="preserve"> </w:t>
      </w:r>
    </w:p>
    <w:p w14:paraId="0B798B34" w14:textId="77777777" w:rsidR="00C8794A" w:rsidRDefault="00C8794A"/>
    <w:p w14:paraId="36255543" w14:textId="09DD5C3A" w:rsidR="00D11D21" w:rsidRDefault="000A1378">
      <w:r>
        <w:t>But</w:t>
      </w:r>
      <w:r w:rsidR="00117706">
        <w:t xml:space="preserve"> </w:t>
      </w:r>
      <w:r w:rsidR="00A1512D">
        <w:t>heritage can</w:t>
      </w:r>
      <w:r>
        <w:t xml:space="preserve"> also</w:t>
      </w:r>
      <w:r w:rsidR="00A1512D">
        <w:t xml:space="preserve"> </w:t>
      </w:r>
      <w:r w:rsidR="00D11D21">
        <w:t>challenge us and make us question things about our current society</w:t>
      </w:r>
      <w:r>
        <w:t>. It can</w:t>
      </w:r>
      <w:r w:rsidR="00F756F5">
        <w:t xml:space="preserve"> shed light on aspects of our past</w:t>
      </w:r>
      <w:r w:rsidR="00D11D21">
        <w:t xml:space="preserve"> that have been hidden</w:t>
      </w:r>
      <w:r w:rsidR="00A1512D">
        <w:t>.</w:t>
      </w:r>
      <w:r w:rsidR="00D11D21">
        <w:t xml:space="preserve"> Sometimes parts of our past will make us uncomfortable – we might feel</w:t>
      </w:r>
      <w:r w:rsidR="00665FA4">
        <w:t xml:space="preserve"> anger or shame.</w:t>
      </w:r>
    </w:p>
    <w:p w14:paraId="521D179F" w14:textId="77777777" w:rsidR="00D11D21" w:rsidRDefault="00D11D21"/>
    <w:p w14:paraId="477EE487" w14:textId="173DF801" w:rsidR="00A1512D" w:rsidRDefault="00D11D21">
      <w:r>
        <w:t>It is important that we u</w:t>
      </w:r>
      <w:r w:rsidR="00FB7714">
        <w:t>nderstand th</w:t>
      </w:r>
      <w:r>
        <w:t>ese issues to</w:t>
      </w:r>
      <w:r w:rsidR="00FB7714">
        <w:t xml:space="preserve"> help us s</w:t>
      </w:r>
      <w:r w:rsidR="00A1512D">
        <w:t>hap</w:t>
      </w:r>
      <w:r w:rsidR="00FB7714">
        <w:t xml:space="preserve">e </w:t>
      </w:r>
      <w:r w:rsidR="00665FA4">
        <w:t>our</w:t>
      </w:r>
      <w:r w:rsidR="00FB7714">
        <w:t xml:space="preserve"> </w:t>
      </w:r>
      <w:r w:rsidR="00F756F5">
        <w:t>society today and in the future.</w:t>
      </w:r>
      <w:r w:rsidR="003C5218">
        <w:t xml:space="preserve"> </w:t>
      </w:r>
    </w:p>
    <w:p w14:paraId="5EA1A767" w14:textId="77777777" w:rsidR="005458A8" w:rsidRPr="005458A8" w:rsidRDefault="005458A8"/>
    <w:p w14:paraId="3BE87C3E" w14:textId="78BBD29B" w:rsidR="008E3827" w:rsidRPr="00963D62" w:rsidRDefault="00BE76FB">
      <w:pPr>
        <w:pStyle w:val="Heading3"/>
      </w:pPr>
      <w:bookmarkStart w:id="3" w:name="_Hlk31104911"/>
      <w:r w:rsidRPr="00963D62">
        <w:t>How</w:t>
      </w:r>
      <w:r w:rsidR="00CF5903" w:rsidRPr="00963D62">
        <w:t xml:space="preserve"> can </w:t>
      </w:r>
      <w:r w:rsidRPr="00963D62">
        <w:t xml:space="preserve">I </w:t>
      </w:r>
      <w:r w:rsidR="00CF5903" w:rsidRPr="00963D62">
        <w:t>use this guide</w:t>
      </w:r>
      <w:r w:rsidR="008E3827" w:rsidRPr="00963D62">
        <w:t>?</w:t>
      </w:r>
    </w:p>
    <w:bookmarkEnd w:id="3"/>
    <w:p w14:paraId="60F31862" w14:textId="77777777" w:rsidR="008E3827" w:rsidRDefault="008E3827"/>
    <w:p w14:paraId="4C4FD34E" w14:textId="77777777" w:rsidR="007D4DE8" w:rsidRDefault="008D1FF2" w:rsidP="00D91686">
      <w:r>
        <w:t xml:space="preserve">You can use this guide to help you to talk about heritage. You might be talking about heritage in your community, with friends and family, with experts, or with people who don’t know anything about it at all. </w:t>
      </w:r>
    </w:p>
    <w:p w14:paraId="24926C8E" w14:textId="6D721300" w:rsidR="00E918BA" w:rsidRDefault="00E918BA" w:rsidP="00D91686">
      <w:r>
        <w:lastRenderedPageBreak/>
        <w:t>This guidance can help you to explore your heritage</w:t>
      </w:r>
      <w:r w:rsidR="008D1FF2">
        <w:t xml:space="preserve">. </w:t>
      </w:r>
      <w:r>
        <w:t xml:space="preserve">It gives </w:t>
      </w:r>
      <w:r w:rsidR="008D1FF2">
        <w:t>tips and sources of information</w:t>
      </w:r>
      <w:r>
        <w:t xml:space="preserve"> </w:t>
      </w:r>
      <w:r w:rsidR="008D1FF2">
        <w:t xml:space="preserve">that will help you to learn more about heritage and what makes it special. </w:t>
      </w:r>
    </w:p>
    <w:p w14:paraId="58B73156" w14:textId="576DD0EC" w:rsidR="00E918BA" w:rsidRDefault="00E918BA" w:rsidP="00D91686">
      <w:r>
        <w:t xml:space="preserve">When you can explain your heritage well, </w:t>
      </w:r>
      <w:r w:rsidR="008D1FF2">
        <w:t xml:space="preserve">it will help you to get </w:t>
      </w:r>
      <w:r>
        <w:t xml:space="preserve">your voice heard. </w:t>
      </w:r>
    </w:p>
    <w:p w14:paraId="3E42F93A" w14:textId="77777777" w:rsidR="00E918BA" w:rsidRDefault="00E918BA" w:rsidP="00D91686"/>
    <w:p w14:paraId="3B1F2716" w14:textId="3F5FF955" w:rsidR="00BE5117" w:rsidRDefault="00C8794A" w:rsidP="00D91686">
      <w:r>
        <w:t xml:space="preserve">Our guidance is </w:t>
      </w:r>
      <w:r w:rsidR="000B36FE">
        <w:t>set out in four main sections.</w:t>
      </w:r>
      <w:r w:rsidR="003C5218">
        <w:t xml:space="preserve"> </w:t>
      </w:r>
      <w:r w:rsidR="000B36FE">
        <w:t xml:space="preserve">Each section focuses on a different activity and will give you helpful information </w:t>
      </w:r>
      <w:r w:rsidR="007A4490">
        <w:t xml:space="preserve">by drawing together existing </w:t>
      </w:r>
      <w:r w:rsidR="00773918">
        <w:t>resources to start you on your way.</w:t>
      </w:r>
      <w:r w:rsidR="00315335">
        <w:t xml:space="preserve"> </w:t>
      </w:r>
    </w:p>
    <w:p w14:paraId="5A4D071A" w14:textId="77777777" w:rsidR="00BE5117" w:rsidRDefault="00BE5117" w:rsidP="00D91686"/>
    <w:p w14:paraId="6BAEDA88" w14:textId="77777777" w:rsidR="00EB3463" w:rsidRDefault="00EB3463" w:rsidP="00EB3463">
      <w:r>
        <w:t xml:space="preserve">Some of these resources are held by us at Historic Environment Scotland. However, our guidance also provides signposts to resources held by many other national and local organisations, charities, and others with interests in heritage. </w:t>
      </w:r>
    </w:p>
    <w:p w14:paraId="34EEAAF4" w14:textId="77777777" w:rsidR="00773918" w:rsidRDefault="00773918" w:rsidP="00D91686"/>
    <w:p w14:paraId="23906F17" w14:textId="5CE0B3CC" w:rsidR="00773918" w:rsidRDefault="00773918" w:rsidP="00D91686">
      <w:pPr>
        <w:keepNext/>
      </w:pPr>
      <w:r>
        <w:t>The</w:t>
      </w:r>
      <w:r w:rsidR="00740FEB">
        <w:t>re are</w:t>
      </w:r>
      <w:r>
        <w:t xml:space="preserve"> four topics </w:t>
      </w:r>
      <w:r w:rsidR="00740FEB">
        <w:t>covered in this guidance</w:t>
      </w:r>
      <w:r>
        <w:t>:</w:t>
      </w:r>
    </w:p>
    <w:p w14:paraId="0B9FFF26" w14:textId="77777777" w:rsidR="00E6674D" w:rsidRDefault="00E6674D" w:rsidP="00D91686">
      <w:pPr>
        <w:keepNext/>
      </w:pPr>
    </w:p>
    <w:p w14:paraId="72B8D6E2" w14:textId="7B055465" w:rsidR="00773918" w:rsidRDefault="002D668D" w:rsidP="00D91686">
      <w:pPr>
        <w:pStyle w:val="ListParagraph"/>
        <w:keepNext/>
        <w:numPr>
          <w:ilvl w:val="0"/>
          <w:numId w:val="20"/>
        </w:numPr>
        <w:ind w:left="850" w:hanging="357"/>
      </w:pPr>
      <w:hyperlink w:anchor="_Investigating_heritage" w:history="1">
        <w:r w:rsidR="00773918" w:rsidRPr="00773918">
          <w:rPr>
            <w:rStyle w:val="Hyperlink"/>
            <w:bCs/>
          </w:rPr>
          <w:t>Investigating heritage</w:t>
        </w:r>
      </w:hyperlink>
    </w:p>
    <w:p w14:paraId="6A480B9F" w14:textId="41DCAEE6" w:rsidR="00773918" w:rsidRDefault="002D668D" w:rsidP="00D91686">
      <w:pPr>
        <w:pStyle w:val="ListParagraph"/>
        <w:keepNext/>
        <w:numPr>
          <w:ilvl w:val="0"/>
          <w:numId w:val="20"/>
        </w:numPr>
        <w:ind w:left="850" w:hanging="357"/>
      </w:pPr>
      <w:hyperlink w:anchor="_Understanding_what’s_special" w:history="1">
        <w:r w:rsidR="001D00AE">
          <w:rPr>
            <w:rStyle w:val="Hyperlink"/>
            <w:bCs/>
          </w:rPr>
          <w:t xml:space="preserve">Understanding heritage and what makes it special </w:t>
        </w:r>
      </w:hyperlink>
    </w:p>
    <w:p w14:paraId="668A7960" w14:textId="5DD4A3B6" w:rsidR="00773918" w:rsidRDefault="002D668D" w:rsidP="00D91686">
      <w:pPr>
        <w:pStyle w:val="ListParagraph"/>
        <w:keepNext/>
        <w:numPr>
          <w:ilvl w:val="0"/>
          <w:numId w:val="20"/>
        </w:numPr>
        <w:ind w:left="850" w:hanging="357"/>
      </w:pPr>
      <w:hyperlink w:anchor="_Sharing_and_celebrating" w:history="1">
        <w:r w:rsidR="00773918" w:rsidRPr="00773918">
          <w:rPr>
            <w:rStyle w:val="Hyperlink"/>
            <w:bCs/>
          </w:rPr>
          <w:t>Sharing and celebrating heritage</w:t>
        </w:r>
      </w:hyperlink>
    </w:p>
    <w:p w14:paraId="68FB5AD7" w14:textId="741C6D3E" w:rsidR="00B17068" w:rsidRPr="00773918" w:rsidRDefault="002D668D" w:rsidP="00D91686">
      <w:pPr>
        <w:pStyle w:val="ListParagraph"/>
        <w:numPr>
          <w:ilvl w:val="0"/>
          <w:numId w:val="20"/>
        </w:numPr>
      </w:pPr>
      <w:hyperlink w:anchor="_Caring_for_and" w:history="1">
        <w:r w:rsidR="00773918" w:rsidRPr="00773918">
          <w:rPr>
            <w:rStyle w:val="Hyperlink"/>
            <w:bCs/>
          </w:rPr>
          <w:t>Caring for and protecting heritage</w:t>
        </w:r>
      </w:hyperlink>
      <w:r w:rsidR="00446E33" w:rsidRPr="00773918">
        <w:t xml:space="preserve"> </w:t>
      </w:r>
    </w:p>
    <w:p w14:paraId="3AB7CC65" w14:textId="38292186" w:rsidR="00EB3463" w:rsidRDefault="00EB3463" w:rsidP="00EB3463"/>
    <w:p w14:paraId="3266650B" w14:textId="13D9659F" w:rsidR="005C0E20" w:rsidRDefault="007B3F7E" w:rsidP="00560C3E">
      <w:pPr>
        <w:pStyle w:val="Heading2"/>
        <w:rPr>
          <w:rFonts w:cs="Arial"/>
          <w:color w:val="FF0000"/>
        </w:rPr>
      </w:pPr>
      <w:bookmarkStart w:id="4" w:name="_Investigating_heritage"/>
      <w:bookmarkEnd w:id="4"/>
      <w:r w:rsidRPr="007B3F7E">
        <w:t>Investigating heritage</w:t>
      </w:r>
      <w:r w:rsidRPr="007B3F7E">
        <w:rPr>
          <w:rFonts w:cs="Arial"/>
        </w:rPr>
        <w:t xml:space="preserve"> </w:t>
      </w:r>
    </w:p>
    <w:p w14:paraId="1D3F1FE7" w14:textId="77777777" w:rsidR="0004784E" w:rsidRDefault="0004784E"/>
    <w:p w14:paraId="186E7881" w14:textId="57E42CE6" w:rsidR="00C8794A" w:rsidRDefault="0004784E">
      <w:r w:rsidRPr="0004784E">
        <w:t xml:space="preserve">Investigating heritage </w:t>
      </w:r>
      <w:r w:rsidR="00B75FEC">
        <w:t>is a</w:t>
      </w:r>
      <w:r>
        <w:t xml:space="preserve"> journey of discovery. </w:t>
      </w:r>
      <w:r w:rsidR="00117706">
        <w:t>This journey can be exciting, but also thought</w:t>
      </w:r>
      <w:r w:rsidR="00665FA4">
        <w:t>-</w:t>
      </w:r>
      <w:r w:rsidR="00117706">
        <w:t xml:space="preserve">provoking and even disquieting. </w:t>
      </w:r>
    </w:p>
    <w:p w14:paraId="7EE19D03" w14:textId="77777777" w:rsidR="00C8794A" w:rsidRDefault="00C8794A"/>
    <w:p w14:paraId="2328EC8B" w14:textId="239F86C0" w:rsidR="009C0085" w:rsidRDefault="00C8794A">
      <w:r>
        <w:t>I</w:t>
      </w:r>
      <w:r w:rsidR="009A2D13">
        <w:t>t’s not always easy to know where to</w:t>
      </w:r>
      <w:r w:rsidR="0004784E">
        <w:t xml:space="preserve"> start</w:t>
      </w:r>
      <w:r w:rsidR="00352680">
        <w:t xml:space="preserve"> if you</w:t>
      </w:r>
      <w:r w:rsidR="00F74679">
        <w:t xml:space="preserve">’re curious </w:t>
      </w:r>
      <w:r w:rsidR="00625430">
        <w:t>about the past</w:t>
      </w:r>
      <w:r w:rsidR="009A2D13">
        <w:t>.</w:t>
      </w:r>
      <w:r w:rsidR="003C5218">
        <w:t xml:space="preserve"> </w:t>
      </w:r>
    </w:p>
    <w:p w14:paraId="576286A2" w14:textId="77777777" w:rsidR="009C0085" w:rsidRDefault="009C0085"/>
    <w:p w14:paraId="79D3E6D0" w14:textId="3A014114" w:rsidR="009C0085" w:rsidRDefault="00895DB2">
      <w:r>
        <w:t xml:space="preserve">There’s a </w:t>
      </w:r>
      <w:r w:rsidR="009A2D13">
        <w:t>huge</w:t>
      </w:r>
      <w:r>
        <w:t xml:space="preserve"> range of information out there, </w:t>
      </w:r>
      <w:r w:rsidR="009A2D13">
        <w:t xml:space="preserve">from old </w:t>
      </w:r>
      <w:r w:rsidR="009C0085" w:rsidRPr="009C0085">
        <w:t>photos</w:t>
      </w:r>
      <w:r w:rsidR="009A2D13">
        <w:t xml:space="preserve"> and historic </w:t>
      </w:r>
      <w:r w:rsidR="009C0085" w:rsidRPr="009C0085">
        <w:t xml:space="preserve">documents, </w:t>
      </w:r>
      <w:r w:rsidR="009A2D13">
        <w:t>to online maps and databases</w:t>
      </w:r>
      <w:r w:rsidR="007A4490">
        <w:t>, to living history such as stories, language and traditions</w:t>
      </w:r>
      <w:r w:rsidR="009A2D13">
        <w:t>.</w:t>
      </w:r>
      <w:r w:rsidR="003C5218">
        <w:t xml:space="preserve"> </w:t>
      </w:r>
      <w:r w:rsidR="001D00AE">
        <w:t>Deciding what you want to find out will help you to find t</w:t>
      </w:r>
      <w:r w:rsidR="009A2D13">
        <w:t>he right place to start.</w:t>
      </w:r>
    </w:p>
    <w:p w14:paraId="70D1D7F0" w14:textId="77777777" w:rsidR="00D91686" w:rsidRDefault="00D91686"/>
    <w:p w14:paraId="259391F5" w14:textId="5D7E65B0" w:rsidR="0004784E" w:rsidRPr="0004784E" w:rsidRDefault="009A2D13">
      <w:pPr>
        <w:rPr>
          <w:b/>
          <w:bCs/>
        </w:rPr>
      </w:pPr>
      <w:r>
        <w:t xml:space="preserve">We’ve collected some good </w:t>
      </w:r>
      <w:r w:rsidR="00BB25F1">
        <w:t>online resources</w:t>
      </w:r>
      <w:r>
        <w:t xml:space="preserve"> </w:t>
      </w:r>
      <w:r w:rsidR="00DC3C0B">
        <w:t>to get you going.</w:t>
      </w:r>
      <w:r w:rsidR="003C5218">
        <w:t xml:space="preserve"> </w:t>
      </w:r>
      <w:r w:rsidR="00DC3C0B">
        <w:t>Once you s</w:t>
      </w:r>
      <w:r w:rsidR="009C0085">
        <w:t>tart exploring</w:t>
      </w:r>
      <w:r w:rsidR="00DC3C0B">
        <w:t>, you’ll find many more along the way</w:t>
      </w:r>
      <w:r w:rsidR="006277C8">
        <w:t>.</w:t>
      </w:r>
      <w:r w:rsidR="003C5218">
        <w:t xml:space="preserve"> </w:t>
      </w:r>
    </w:p>
    <w:p w14:paraId="29532604" w14:textId="77777777" w:rsidR="0004784E" w:rsidRDefault="0004784E"/>
    <w:p w14:paraId="75E64243" w14:textId="3B0862DC" w:rsidR="007B3F7E" w:rsidRDefault="007B3F7E">
      <w:pPr>
        <w:pStyle w:val="Heading3"/>
      </w:pPr>
      <w:r w:rsidRPr="005C0E20">
        <w:t xml:space="preserve">Finding out about </w:t>
      </w:r>
      <w:r w:rsidR="00A06A5A">
        <w:t>h</w:t>
      </w:r>
      <w:r w:rsidR="00AF55B2">
        <w:t>eritage</w:t>
      </w:r>
      <w:r w:rsidRPr="005C0E20">
        <w:t xml:space="preserve"> </w:t>
      </w:r>
    </w:p>
    <w:p w14:paraId="1D890A3D" w14:textId="77777777" w:rsidR="00625430" w:rsidRDefault="00625430"/>
    <w:p w14:paraId="319C8C02" w14:textId="528E9803" w:rsidR="00C01F99" w:rsidRDefault="00625430">
      <w:r w:rsidRPr="00625430">
        <w:t xml:space="preserve">There are lots of </w:t>
      </w:r>
      <w:r w:rsidR="000976FD">
        <w:t>fascinating</w:t>
      </w:r>
      <w:r w:rsidRPr="00625430">
        <w:t xml:space="preserve"> resources for researching </w:t>
      </w:r>
      <w:r w:rsidR="004D5907">
        <w:t>h</w:t>
      </w:r>
      <w:r w:rsidRPr="00625430">
        <w:t>eritage</w:t>
      </w:r>
      <w:r w:rsidR="00AE08D4">
        <w:t>. Some of them are</w:t>
      </w:r>
      <w:r w:rsidRPr="00625430">
        <w:t xml:space="preserve"> online</w:t>
      </w:r>
      <w:r w:rsidR="00AF55B2">
        <w:t xml:space="preserve">. </w:t>
      </w:r>
      <w:r w:rsidR="00C01F99">
        <w:t xml:space="preserve">Most of </w:t>
      </w:r>
      <w:r w:rsidR="00AE08D4">
        <w:t xml:space="preserve">these </w:t>
      </w:r>
      <w:r w:rsidR="00C01F99">
        <w:t>are free, and don’t ask you to sign up to memberships or mailing lists.</w:t>
      </w:r>
      <w:r w:rsidR="00A164B4">
        <w:t xml:space="preserve"> </w:t>
      </w:r>
    </w:p>
    <w:p w14:paraId="5C5AB74A" w14:textId="77777777" w:rsidR="00C01F99" w:rsidRDefault="00C01F99"/>
    <w:p w14:paraId="2D5A906A" w14:textId="5E78086C" w:rsidR="00625430" w:rsidRDefault="00C01F99">
      <w:r>
        <w:t xml:space="preserve">Before you start looking for </w:t>
      </w:r>
      <w:r w:rsidR="00A164B4">
        <w:t>source</w:t>
      </w:r>
      <w:r>
        <w:t>s</w:t>
      </w:r>
      <w:r w:rsidR="00A164B4">
        <w:t xml:space="preserve"> of information, have a think about </w:t>
      </w:r>
      <w:r w:rsidR="00AF55B2">
        <w:t>what you’re interested in.</w:t>
      </w:r>
      <w:r w:rsidR="003C5218">
        <w:t xml:space="preserve"> </w:t>
      </w:r>
      <w:r>
        <w:t xml:space="preserve">We’ve arranged our examples </w:t>
      </w:r>
      <w:r w:rsidR="00A379CB">
        <w:t xml:space="preserve">around </w:t>
      </w:r>
      <w:r>
        <w:t xml:space="preserve">three broad areas you might </w:t>
      </w:r>
      <w:r w:rsidR="00507467">
        <w:t>want to focus on</w:t>
      </w:r>
      <w:r>
        <w:t>:</w:t>
      </w:r>
    </w:p>
    <w:p w14:paraId="5D566187" w14:textId="77777777" w:rsidR="006277C8" w:rsidRDefault="006277C8"/>
    <w:p w14:paraId="4F1E6FA8" w14:textId="169B9367" w:rsidR="00C01F99" w:rsidRDefault="002D668D" w:rsidP="00560C3E">
      <w:pPr>
        <w:pStyle w:val="ListParagraph"/>
        <w:numPr>
          <w:ilvl w:val="0"/>
          <w:numId w:val="21"/>
        </w:numPr>
      </w:pPr>
      <w:hyperlink w:anchor="_Places,_buildings,_archaeology" w:history="1">
        <w:r w:rsidR="0003786B">
          <w:rPr>
            <w:rStyle w:val="Hyperlink"/>
          </w:rPr>
          <w:t>Places, buildings, archaeological sites and landscapes</w:t>
        </w:r>
      </w:hyperlink>
    </w:p>
    <w:p w14:paraId="6237BE4D" w14:textId="58D0B13C" w:rsidR="00C01F99" w:rsidRPr="00736FF1" w:rsidRDefault="002D668D">
      <w:pPr>
        <w:pStyle w:val="ListParagraph"/>
        <w:numPr>
          <w:ilvl w:val="0"/>
          <w:numId w:val="21"/>
        </w:numPr>
      </w:pPr>
      <w:hyperlink w:anchor="_People,_families_and" w:history="1">
        <w:r w:rsidR="00C01F99" w:rsidRPr="00D91686">
          <w:rPr>
            <w:rStyle w:val="Hyperlink"/>
          </w:rPr>
          <w:t>People, families and communities</w:t>
        </w:r>
      </w:hyperlink>
    </w:p>
    <w:p w14:paraId="58E9E161" w14:textId="595278CC" w:rsidR="00C01F99" w:rsidRPr="00560C3E" w:rsidRDefault="002D668D" w:rsidP="00D91686">
      <w:pPr>
        <w:pStyle w:val="ListParagraph"/>
        <w:numPr>
          <w:ilvl w:val="0"/>
          <w:numId w:val="21"/>
        </w:numPr>
      </w:pPr>
      <w:hyperlink w:anchor="_Traditions,_stories,_songs" w:history="1">
        <w:r w:rsidR="00C01F99" w:rsidRPr="00170F12">
          <w:rPr>
            <w:rStyle w:val="Hyperlink"/>
          </w:rPr>
          <w:t>Traditions, stories, songs and language</w:t>
        </w:r>
      </w:hyperlink>
    </w:p>
    <w:p w14:paraId="06630C93" w14:textId="77777777" w:rsidR="003439F1" w:rsidRDefault="003439F1" w:rsidP="00560C3E"/>
    <w:p w14:paraId="16BF3F00" w14:textId="65B794C3" w:rsidR="005A3533" w:rsidRDefault="00FB7714" w:rsidP="00D91686">
      <w:pPr>
        <w:pStyle w:val="Heading4"/>
      </w:pPr>
      <w:bookmarkStart w:id="5" w:name="_Places,_buildings,_archaeology"/>
      <w:bookmarkEnd w:id="5"/>
      <w:r>
        <w:rPr>
          <w:color w:val="auto"/>
        </w:rPr>
        <w:lastRenderedPageBreak/>
        <w:t xml:space="preserve">Our guidance is concerned with </w:t>
      </w:r>
      <w:r w:rsidR="009E0312">
        <w:rPr>
          <w:color w:val="auto"/>
        </w:rPr>
        <w:t xml:space="preserve">cultural </w:t>
      </w:r>
      <w:r>
        <w:rPr>
          <w:color w:val="auto"/>
        </w:rPr>
        <w:t xml:space="preserve">heritage. </w:t>
      </w:r>
      <w:r w:rsidR="005A3533" w:rsidRPr="005A3533">
        <w:rPr>
          <w:color w:val="auto"/>
        </w:rPr>
        <w:t xml:space="preserve">If your interests are primarily in natural heritage, </w:t>
      </w:r>
      <w:r>
        <w:rPr>
          <w:color w:val="auto"/>
        </w:rPr>
        <w:t xml:space="preserve">the best </w:t>
      </w:r>
      <w:r w:rsidR="005A3533" w:rsidRPr="005A3533">
        <w:rPr>
          <w:color w:val="auto"/>
        </w:rPr>
        <w:t xml:space="preserve">place to start your journey is with </w:t>
      </w:r>
      <w:hyperlink r:id="rId8" w:history="1">
        <w:proofErr w:type="spellStart"/>
        <w:r w:rsidR="00BF2B7D">
          <w:rPr>
            <w:rStyle w:val="Hyperlink"/>
          </w:rPr>
          <w:t>NatureScot</w:t>
        </w:r>
        <w:proofErr w:type="spellEnd"/>
      </w:hyperlink>
      <w:r w:rsidR="005A3533">
        <w:t xml:space="preserve">. </w:t>
      </w:r>
    </w:p>
    <w:p w14:paraId="284B65D1" w14:textId="77777777" w:rsidR="005A3533" w:rsidRPr="005A3533" w:rsidRDefault="005A3533" w:rsidP="005A3533"/>
    <w:p w14:paraId="79926398" w14:textId="475EB129" w:rsidR="00C01F99" w:rsidRDefault="00C01F99" w:rsidP="00D91686">
      <w:pPr>
        <w:pStyle w:val="Heading4"/>
        <w:rPr>
          <w:u w:val="single"/>
        </w:rPr>
      </w:pPr>
      <w:r w:rsidRPr="00D91686">
        <w:t>Places, buildings, archaeolog</w:t>
      </w:r>
      <w:r w:rsidR="0003786B">
        <w:t>ical sites</w:t>
      </w:r>
      <w:r w:rsidRPr="00D91686">
        <w:t xml:space="preserve"> and landscapes</w:t>
      </w:r>
    </w:p>
    <w:p w14:paraId="20E6239E" w14:textId="52E5712D" w:rsidR="000D18E9" w:rsidRPr="00D91686" w:rsidRDefault="00BE76FB">
      <w:r w:rsidRPr="00D91686">
        <w:t>‘</w:t>
      </w:r>
      <w:r w:rsidR="000D18E9" w:rsidRPr="00D91686">
        <w:t xml:space="preserve">I want to find out about what is </w:t>
      </w:r>
      <w:r w:rsidR="00F56721" w:rsidRPr="00D91686">
        <w:t xml:space="preserve">already known about </w:t>
      </w:r>
      <w:r w:rsidR="000D18E9" w:rsidRPr="00D91686">
        <w:t>my</w:t>
      </w:r>
      <w:r w:rsidR="00F56721" w:rsidRPr="00D91686">
        <w:t xml:space="preserve"> home, </w:t>
      </w:r>
      <w:r w:rsidR="000D18E9" w:rsidRPr="00D91686">
        <w:t xml:space="preserve">and about </w:t>
      </w:r>
      <w:r w:rsidR="0003786B">
        <w:t xml:space="preserve">sites and places </w:t>
      </w:r>
      <w:r w:rsidR="000D18E9" w:rsidRPr="00D91686">
        <w:t>in my local area.</w:t>
      </w:r>
      <w:r w:rsidRPr="00D91686">
        <w:t>’</w:t>
      </w:r>
      <w:r w:rsidR="000D18E9" w:rsidRPr="00D91686">
        <w:t xml:space="preserve"> </w:t>
      </w:r>
    </w:p>
    <w:p w14:paraId="37F1316D" w14:textId="77777777" w:rsidR="000D18E9" w:rsidRDefault="000D18E9"/>
    <w:p w14:paraId="139FD99C" w14:textId="39D20255" w:rsidR="001310E9" w:rsidRDefault="007A4490">
      <w:r>
        <w:t>The best place to start might be</w:t>
      </w:r>
      <w:r w:rsidR="00F322F2">
        <w:t xml:space="preserve"> a visit to</w:t>
      </w:r>
      <w:r>
        <w:t xml:space="preserve"> your local museum, </w:t>
      </w:r>
      <w:r w:rsidR="00A82DB8">
        <w:t xml:space="preserve">library, </w:t>
      </w:r>
      <w:r w:rsidR="00CA4B57">
        <w:t>local Historic Environment Record (</w:t>
      </w:r>
      <w:hyperlink r:id="rId9" w:history="1">
        <w:r w:rsidR="00CA4B57" w:rsidRPr="00CA4B57">
          <w:rPr>
            <w:rStyle w:val="Hyperlink"/>
          </w:rPr>
          <w:t>H</w:t>
        </w:r>
        <w:r w:rsidR="00CA4B57" w:rsidRPr="00CA4B57">
          <w:rPr>
            <w:rStyle w:val="Hyperlink"/>
          </w:rPr>
          <w:t>E</w:t>
        </w:r>
        <w:r w:rsidR="00CA4B57" w:rsidRPr="00CA4B57">
          <w:rPr>
            <w:rStyle w:val="Hyperlink"/>
          </w:rPr>
          <w:t>R</w:t>
        </w:r>
      </w:hyperlink>
      <w:r w:rsidR="00CA4B57">
        <w:t xml:space="preserve">), </w:t>
      </w:r>
      <w:r>
        <w:t>archive or heritage society</w:t>
      </w:r>
      <w:r w:rsidR="001310E9">
        <w:t>, or it could be visiting a nearby historic place that’s open to the public</w:t>
      </w:r>
      <w:r>
        <w:t xml:space="preserve">. </w:t>
      </w:r>
      <w:r w:rsidR="001310E9">
        <w:t xml:space="preserve">There are many places run by us at </w:t>
      </w:r>
      <w:hyperlink r:id="rId10" w:history="1">
        <w:r w:rsidR="001310E9" w:rsidRPr="001310E9">
          <w:rPr>
            <w:rStyle w:val="Hyperlink"/>
          </w:rPr>
          <w:t>Historic Environ</w:t>
        </w:r>
        <w:r w:rsidR="001310E9" w:rsidRPr="001310E9">
          <w:rPr>
            <w:rStyle w:val="Hyperlink"/>
          </w:rPr>
          <w:t>m</w:t>
        </w:r>
        <w:r w:rsidR="001310E9" w:rsidRPr="001310E9">
          <w:rPr>
            <w:rStyle w:val="Hyperlink"/>
          </w:rPr>
          <w:t>ent Scotland</w:t>
        </w:r>
      </w:hyperlink>
      <w:r w:rsidR="001310E9">
        <w:t>, and other</w:t>
      </w:r>
      <w:r w:rsidR="00AE08D4">
        <w:t>s</w:t>
      </w:r>
      <w:r w:rsidR="001310E9">
        <w:t xml:space="preserve"> such as the</w:t>
      </w:r>
      <w:r w:rsidR="007D2F7A">
        <w:t xml:space="preserve"> </w:t>
      </w:r>
      <w:hyperlink r:id="rId11" w:history="1">
        <w:r w:rsidR="001310E9" w:rsidRPr="001310E9">
          <w:rPr>
            <w:rStyle w:val="Hyperlink"/>
          </w:rPr>
          <w:t>Nationa</w:t>
        </w:r>
        <w:r w:rsidR="001310E9" w:rsidRPr="001310E9">
          <w:rPr>
            <w:rStyle w:val="Hyperlink"/>
          </w:rPr>
          <w:t>l</w:t>
        </w:r>
        <w:r w:rsidR="001310E9" w:rsidRPr="001310E9">
          <w:rPr>
            <w:rStyle w:val="Hyperlink"/>
          </w:rPr>
          <w:t xml:space="preserve"> Trust for Scotland</w:t>
        </w:r>
      </w:hyperlink>
      <w:r w:rsidR="001F08BC">
        <w:rPr>
          <w:rStyle w:val="Hyperlink"/>
        </w:rPr>
        <w:t xml:space="preserve"> </w:t>
      </w:r>
      <w:r w:rsidR="007D2F7A">
        <w:t xml:space="preserve">and the </w:t>
      </w:r>
      <w:hyperlink r:id="rId12" w:history="1">
        <w:r w:rsidR="001F08BC" w:rsidRPr="001F08BC">
          <w:rPr>
            <w:rStyle w:val="Hyperlink"/>
          </w:rPr>
          <w:t>Historic Hou</w:t>
        </w:r>
        <w:r w:rsidR="001F08BC" w:rsidRPr="001F08BC">
          <w:rPr>
            <w:rStyle w:val="Hyperlink"/>
          </w:rPr>
          <w:t>s</w:t>
        </w:r>
        <w:r w:rsidR="001F08BC" w:rsidRPr="001F08BC">
          <w:rPr>
            <w:rStyle w:val="Hyperlink"/>
          </w:rPr>
          <w:t>es Association for Scotland</w:t>
        </w:r>
      </w:hyperlink>
      <w:r w:rsidR="001310E9">
        <w:t xml:space="preserve">. </w:t>
      </w:r>
    </w:p>
    <w:p w14:paraId="27A22889" w14:textId="77777777" w:rsidR="001310E9" w:rsidRDefault="001310E9"/>
    <w:p w14:paraId="3B01F1F3" w14:textId="016DA006" w:rsidR="003439F1" w:rsidRDefault="007A4490" w:rsidP="00496642">
      <w:pPr>
        <w:keepNext/>
      </w:pPr>
      <w:r>
        <w:t>If you prefer searching online, t</w:t>
      </w:r>
      <w:r w:rsidR="00D3650B">
        <w:t xml:space="preserve">here are </w:t>
      </w:r>
      <w:r>
        <w:t xml:space="preserve">great websites out there, including lots </w:t>
      </w:r>
      <w:r w:rsidR="00D3650B">
        <w:t>that cover the whole of Scotland</w:t>
      </w:r>
      <w:r w:rsidR="000D18E9">
        <w:t>:</w:t>
      </w:r>
    </w:p>
    <w:p w14:paraId="54ABB877" w14:textId="77777777" w:rsidR="00F56721" w:rsidRDefault="00F56721" w:rsidP="00496642">
      <w:pPr>
        <w:keepNext/>
      </w:pPr>
    </w:p>
    <w:p w14:paraId="204711A0" w14:textId="66F94176" w:rsidR="00880EC6" w:rsidRDefault="002D668D" w:rsidP="00496642">
      <w:pPr>
        <w:pStyle w:val="ListParagraph"/>
        <w:keepNext/>
        <w:numPr>
          <w:ilvl w:val="0"/>
          <w:numId w:val="22"/>
        </w:numPr>
        <w:ind w:left="709"/>
      </w:pPr>
      <w:hyperlink r:id="rId13" w:history="1">
        <w:proofErr w:type="spellStart"/>
        <w:r w:rsidR="00D6391C" w:rsidRPr="00880EC6">
          <w:rPr>
            <w:rStyle w:val="Hyperlink"/>
          </w:rPr>
          <w:t>Past</w:t>
        </w:r>
        <w:r w:rsidR="003B0517">
          <w:rPr>
            <w:rStyle w:val="Hyperlink"/>
          </w:rPr>
          <w:t>M</w:t>
        </w:r>
        <w:r w:rsidR="00D6391C" w:rsidRPr="00880EC6">
          <w:rPr>
            <w:rStyle w:val="Hyperlink"/>
          </w:rPr>
          <w:t>ap</w:t>
        </w:r>
        <w:proofErr w:type="spellEnd"/>
      </w:hyperlink>
      <w:r w:rsidR="00F56721" w:rsidRPr="00880EC6">
        <w:t xml:space="preserve"> </w:t>
      </w:r>
    </w:p>
    <w:p w14:paraId="5FC851CA" w14:textId="5458A15F" w:rsidR="00F56721" w:rsidRDefault="00880EC6" w:rsidP="00D91686">
      <w:pPr>
        <w:pStyle w:val="ListParagraph"/>
        <w:ind w:left="709"/>
      </w:pPr>
      <w:proofErr w:type="spellStart"/>
      <w:r>
        <w:t>P</w:t>
      </w:r>
      <w:r w:rsidR="003B0517">
        <w:t>astMap</w:t>
      </w:r>
      <w:proofErr w:type="spellEnd"/>
      <w:r>
        <w:t xml:space="preserve"> </w:t>
      </w:r>
      <w:r w:rsidR="00D3650B" w:rsidRPr="00880EC6">
        <w:t>is a free online interactive map that shows the locations of historic sites and places</w:t>
      </w:r>
      <w:r w:rsidR="00174DEA" w:rsidRPr="00880EC6">
        <w:t>, as well as aerial photography and historic maps</w:t>
      </w:r>
      <w:r w:rsidR="00D3650B" w:rsidRPr="00880EC6">
        <w:t>.</w:t>
      </w:r>
      <w:r w:rsidR="003C5218">
        <w:t xml:space="preserve"> </w:t>
      </w:r>
      <w:r w:rsidR="00D3650B" w:rsidRPr="00880EC6">
        <w:t>It</w:t>
      </w:r>
      <w:r w:rsidR="00F56721" w:rsidRPr="00880EC6">
        <w:t xml:space="preserve"> helps you to find out about heritage in </w:t>
      </w:r>
      <w:r w:rsidR="00D3650B" w:rsidRPr="00880EC6">
        <w:t>any part of Scotland.</w:t>
      </w:r>
      <w:r w:rsidR="003C5218">
        <w:t xml:space="preserve"> </w:t>
      </w:r>
      <w:r w:rsidR="00D3650B" w:rsidRPr="00880EC6">
        <w:t xml:space="preserve">It has information from </w:t>
      </w:r>
      <w:r w:rsidR="00EB3463">
        <w:t xml:space="preserve">different </w:t>
      </w:r>
      <w:r w:rsidR="00470EEE">
        <w:t xml:space="preserve">national and regional </w:t>
      </w:r>
      <w:r w:rsidR="00F56721" w:rsidRPr="00880EC6">
        <w:t xml:space="preserve">sources, </w:t>
      </w:r>
      <w:r w:rsidR="00D3650B" w:rsidRPr="00880EC6">
        <w:t>which you can explore from the map</w:t>
      </w:r>
      <w:r w:rsidR="00F56721" w:rsidRPr="00880EC6">
        <w:t xml:space="preserve">. </w:t>
      </w:r>
      <w:r w:rsidR="001F08BC">
        <w:t xml:space="preserve">Have a look at the introductory </w:t>
      </w:r>
      <w:hyperlink r:id="rId14" w:history="1">
        <w:proofErr w:type="spellStart"/>
        <w:r w:rsidR="001F08BC" w:rsidRPr="001F08BC">
          <w:rPr>
            <w:rStyle w:val="Hyperlink"/>
          </w:rPr>
          <w:t>PastM</w:t>
        </w:r>
        <w:r w:rsidR="001F08BC" w:rsidRPr="001F08BC">
          <w:rPr>
            <w:rStyle w:val="Hyperlink"/>
          </w:rPr>
          <w:t>a</w:t>
        </w:r>
        <w:r w:rsidR="001F08BC" w:rsidRPr="001F08BC">
          <w:rPr>
            <w:rStyle w:val="Hyperlink"/>
          </w:rPr>
          <w:t>p</w:t>
        </w:r>
        <w:proofErr w:type="spellEnd"/>
      </w:hyperlink>
      <w:r w:rsidR="001F08BC">
        <w:t xml:space="preserve"> video. </w:t>
      </w:r>
    </w:p>
    <w:p w14:paraId="51B45A56" w14:textId="77777777" w:rsidR="00B40C10" w:rsidRDefault="00B40C10" w:rsidP="00D91686">
      <w:pPr>
        <w:pStyle w:val="ListParagraph"/>
        <w:ind w:left="709"/>
      </w:pPr>
    </w:p>
    <w:p w14:paraId="75EA5819" w14:textId="052CCB91" w:rsidR="00880EC6" w:rsidRDefault="002D668D" w:rsidP="00D91686">
      <w:pPr>
        <w:pStyle w:val="ListParagraph"/>
        <w:numPr>
          <w:ilvl w:val="0"/>
          <w:numId w:val="22"/>
        </w:numPr>
        <w:ind w:left="709"/>
      </w:pPr>
      <w:hyperlink r:id="rId15" w:history="1">
        <w:r w:rsidR="00D6391C" w:rsidRPr="00880EC6">
          <w:rPr>
            <w:rStyle w:val="Hyperlink"/>
          </w:rPr>
          <w:t>Can</w:t>
        </w:r>
        <w:r w:rsidR="00D6391C" w:rsidRPr="00880EC6">
          <w:rPr>
            <w:rStyle w:val="Hyperlink"/>
          </w:rPr>
          <w:t>m</w:t>
        </w:r>
        <w:r w:rsidR="00D6391C" w:rsidRPr="00880EC6">
          <w:rPr>
            <w:rStyle w:val="Hyperlink"/>
          </w:rPr>
          <w:t>ore</w:t>
        </w:r>
      </w:hyperlink>
      <w:r w:rsidR="00D6391C" w:rsidRPr="00560C3E">
        <w:t xml:space="preserve"> </w:t>
      </w:r>
    </w:p>
    <w:p w14:paraId="696DE15B" w14:textId="7F661F2F" w:rsidR="00F56721" w:rsidRDefault="00880EC6" w:rsidP="00D91686">
      <w:pPr>
        <w:pStyle w:val="ListParagraph"/>
        <w:ind w:left="709"/>
      </w:pPr>
      <w:r>
        <w:t>Th</w:t>
      </w:r>
      <w:r w:rsidR="00170834">
        <w:t xml:space="preserve">is is </w:t>
      </w:r>
      <w:r w:rsidR="00170834" w:rsidRPr="00170834">
        <w:t>the online catalogue for the National Record of the Historic Environment</w:t>
      </w:r>
      <w:r w:rsidR="00740FEB">
        <w:t xml:space="preserve"> held by us at Historic Environment Scotland</w:t>
      </w:r>
      <w:r w:rsidR="00170834" w:rsidRPr="00170834">
        <w:t>.</w:t>
      </w:r>
      <w:r w:rsidR="003C5218">
        <w:t xml:space="preserve"> </w:t>
      </w:r>
      <w:r w:rsidR="00170834">
        <w:t>It</w:t>
      </w:r>
      <w:r>
        <w:t xml:space="preserve"> covers</w:t>
      </w:r>
      <w:r w:rsidR="00174DEA" w:rsidRPr="00560C3E">
        <w:t xml:space="preserve"> Scotland’s archaeolog</w:t>
      </w:r>
      <w:r w:rsidR="00E6674D">
        <w:t>ical sites</w:t>
      </w:r>
      <w:r w:rsidR="00174DEA" w:rsidRPr="00560C3E">
        <w:t>, buildings, industrial and maritime heritage.</w:t>
      </w:r>
      <w:r w:rsidR="003C5218">
        <w:t xml:space="preserve"> </w:t>
      </w:r>
      <w:r w:rsidR="00174DEA" w:rsidRPr="00880EC6">
        <w:t xml:space="preserve">You can search the catalogue and </w:t>
      </w:r>
      <w:r w:rsidR="00D6391C">
        <w:t xml:space="preserve">look at </w:t>
      </w:r>
      <w:r w:rsidR="00174DEA" w:rsidRPr="00880EC6">
        <w:t>written records, historic photographs and aerial photography.</w:t>
      </w:r>
      <w:r w:rsidR="003C5218">
        <w:t xml:space="preserve"> </w:t>
      </w:r>
      <w:r w:rsidR="00174DEA" w:rsidRPr="00880EC6">
        <w:t xml:space="preserve">You can also search the archive in person in our </w:t>
      </w:r>
      <w:hyperlink r:id="rId16" w:history="1">
        <w:r w:rsidR="00174DEA" w:rsidRPr="00880EC6">
          <w:rPr>
            <w:rStyle w:val="Hyperlink"/>
          </w:rPr>
          <w:t>Edinburgh s</w:t>
        </w:r>
        <w:r w:rsidR="00174DEA" w:rsidRPr="00880EC6">
          <w:rPr>
            <w:rStyle w:val="Hyperlink"/>
          </w:rPr>
          <w:t>e</w:t>
        </w:r>
        <w:r w:rsidR="00174DEA" w:rsidRPr="00880EC6">
          <w:rPr>
            <w:rStyle w:val="Hyperlink"/>
          </w:rPr>
          <w:t>arch room</w:t>
        </w:r>
      </w:hyperlink>
      <w:r w:rsidR="00C8794A">
        <w:t>.</w:t>
      </w:r>
      <w:r w:rsidR="003C5218">
        <w:t xml:space="preserve"> </w:t>
      </w:r>
    </w:p>
    <w:p w14:paraId="01275E2E" w14:textId="77777777" w:rsidR="00D91686" w:rsidRDefault="00D91686" w:rsidP="00D91686">
      <w:pPr>
        <w:pStyle w:val="ListParagraph"/>
        <w:ind w:left="709"/>
      </w:pPr>
    </w:p>
    <w:p w14:paraId="61CC1874" w14:textId="7B818BDB" w:rsidR="00880EC6" w:rsidRDefault="002D668D" w:rsidP="00D91686">
      <w:pPr>
        <w:pStyle w:val="ListParagraph"/>
        <w:numPr>
          <w:ilvl w:val="0"/>
          <w:numId w:val="22"/>
        </w:numPr>
        <w:ind w:left="709"/>
      </w:pPr>
      <w:hyperlink r:id="rId17" w:history="1">
        <w:proofErr w:type="spellStart"/>
        <w:r w:rsidR="00D6391C">
          <w:rPr>
            <w:rStyle w:val="Hyperlink"/>
          </w:rPr>
          <w:t>Sc</w:t>
        </w:r>
        <w:r w:rsidR="00D6391C">
          <w:rPr>
            <w:rStyle w:val="Hyperlink"/>
          </w:rPr>
          <w:t>r</w:t>
        </w:r>
        <w:r w:rsidR="00D6391C">
          <w:rPr>
            <w:rStyle w:val="Hyperlink"/>
          </w:rPr>
          <w:t>an</w:t>
        </w:r>
        <w:proofErr w:type="spellEnd"/>
      </w:hyperlink>
      <w:r w:rsidR="00D6391C" w:rsidRPr="00560C3E">
        <w:t xml:space="preserve"> </w:t>
      </w:r>
    </w:p>
    <w:p w14:paraId="250B1403" w14:textId="3DE7F233" w:rsidR="00D266B0" w:rsidRDefault="001D00AE" w:rsidP="00D91686">
      <w:pPr>
        <w:pStyle w:val="ListParagraph"/>
        <w:ind w:left="709"/>
      </w:pPr>
      <w:proofErr w:type="spellStart"/>
      <w:r>
        <w:t>Scran</w:t>
      </w:r>
      <w:proofErr w:type="spellEnd"/>
      <w:r w:rsidR="00880EC6">
        <w:t xml:space="preserve"> </w:t>
      </w:r>
      <w:r w:rsidR="00500EB5" w:rsidRPr="00560C3E">
        <w:t>is a</w:t>
      </w:r>
      <w:r w:rsidR="000976FD" w:rsidRPr="00560C3E">
        <w:t>n</w:t>
      </w:r>
      <w:r w:rsidR="00500EB5" w:rsidRPr="00560C3E">
        <w:t xml:space="preserve"> </w:t>
      </w:r>
      <w:r w:rsidR="00F56721" w:rsidRPr="00560C3E">
        <w:t xml:space="preserve">online learning resource containing over 500,000 images and other media from </w:t>
      </w:r>
      <w:r w:rsidR="009B0166">
        <w:t xml:space="preserve">many </w:t>
      </w:r>
      <w:r w:rsidR="00F56721" w:rsidRPr="00560C3E">
        <w:t>museums, galleries</w:t>
      </w:r>
      <w:r w:rsidR="009B0166">
        <w:t xml:space="preserve">, </w:t>
      </w:r>
      <w:r w:rsidR="00F56721" w:rsidRPr="00560C3E">
        <w:t>archives</w:t>
      </w:r>
      <w:r w:rsidR="009B0166">
        <w:t xml:space="preserve"> and private contributors</w:t>
      </w:r>
      <w:r w:rsidR="005A6249">
        <w:t>, much of which relates to</w:t>
      </w:r>
      <w:r w:rsidR="00F56721" w:rsidRPr="00560C3E">
        <w:t xml:space="preserve"> Scotland’s heritage.</w:t>
      </w:r>
      <w:r w:rsidR="003C5218">
        <w:t xml:space="preserve"> </w:t>
      </w:r>
    </w:p>
    <w:p w14:paraId="75A09722" w14:textId="77777777" w:rsidR="00D91686" w:rsidRDefault="00D91686" w:rsidP="00D91686">
      <w:pPr>
        <w:pStyle w:val="ListParagraph"/>
        <w:ind w:left="709"/>
      </w:pPr>
    </w:p>
    <w:p w14:paraId="29895BA2" w14:textId="42011E49" w:rsidR="00880EC6" w:rsidRDefault="002D668D" w:rsidP="00D91686">
      <w:pPr>
        <w:pStyle w:val="ListParagraph"/>
        <w:numPr>
          <w:ilvl w:val="0"/>
          <w:numId w:val="22"/>
        </w:numPr>
        <w:ind w:left="709"/>
      </w:pPr>
      <w:hyperlink r:id="rId18" w:history="1">
        <w:r w:rsidR="00880EC6" w:rsidRPr="00880EC6">
          <w:rPr>
            <w:rStyle w:val="Hyperlink"/>
          </w:rPr>
          <w:t>Nationa</w:t>
        </w:r>
        <w:r w:rsidR="00880EC6" w:rsidRPr="00880EC6">
          <w:rPr>
            <w:rStyle w:val="Hyperlink"/>
          </w:rPr>
          <w:t>l</w:t>
        </w:r>
        <w:r w:rsidR="00880EC6" w:rsidRPr="00880EC6">
          <w:rPr>
            <w:rStyle w:val="Hyperlink"/>
          </w:rPr>
          <w:t xml:space="preserve"> Library of Scotland</w:t>
        </w:r>
      </w:hyperlink>
      <w:r w:rsidR="00D266B0" w:rsidRPr="00560C3E">
        <w:t xml:space="preserve"> </w:t>
      </w:r>
    </w:p>
    <w:p w14:paraId="420FEA9B" w14:textId="4DE16970" w:rsidR="00080059" w:rsidRDefault="00880EC6" w:rsidP="00D91686">
      <w:pPr>
        <w:pStyle w:val="ListParagraph"/>
        <w:ind w:left="709"/>
      </w:pPr>
      <w:r>
        <w:t>From this website y</w:t>
      </w:r>
      <w:r w:rsidR="00D266B0" w:rsidRPr="00560C3E">
        <w:t xml:space="preserve">ou can find access to the national library catalogue. </w:t>
      </w:r>
      <w:r>
        <w:t>Some of the oldest maps of Scot</w:t>
      </w:r>
      <w:r w:rsidR="00526E81">
        <w:t>l</w:t>
      </w:r>
      <w:r>
        <w:t xml:space="preserve">and (and lots of more modern ones too) are </w:t>
      </w:r>
      <w:hyperlink r:id="rId19" w:history="1">
        <w:r w:rsidRPr="003B0517">
          <w:rPr>
            <w:rStyle w:val="Hyperlink"/>
          </w:rPr>
          <w:t>availabl</w:t>
        </w:r>
        <w:r w:rsidRPr="003B0517">
          <w:rPr>
            <w:rStyle w:val="Hyperlink"/>
          </w:rPr>
          <w:t>e</w:t>
        </w:r>
        <w:r w:rsidRPr="003B0517">
          <w:rPr>
            <w:rStyle w:val="Hyperlink"/>
          </w:rPr>
          <w:t xml:space="preserve"> to view</w:t>
        </w:r>
        <w:r w:rsidR="00D266B0" w:rsidRPr="003B0517">
          <w:rPr>
            <w:rStyle w:val="Hyperlink"/>
          </w:rPr>
          <w:t xml:space="preserve"> online</w:t>
        </w:r>
      </w:hyperlink>
      <w:r w:rsidR="00D266B0" w:rsidRPr="00560C3E">
        <w:t xml:space="preserve"> fre</w:t>
      </w:r>
      <w:r w:rsidR="00D266B0" w:rsidRPr="00880EC6">
        <w:t>e of charge.</w:t>
      </w:r>
    </w:p>
    <w:p w14:paraId="6CE05AF9" w14:textId="760EFD7C" w:rsidR="00A82E95" w:rsidRDefault="00A82E95" w:rsidP="00D91686">
      <w:pPr>
        <w:pStyle w:val="ListParagraph"/>
        <w:ind w:left="709"/>
      </w:pPr>
    </w:p>
    <w:p w14:paraId="381F8824" w14:textId="661F69E3" w:rsidR="00A82E95" w:rsidRDefault="002D668D" w:rsidP="00EA4B52">
      <w:pPr>
        <w:pStyle w:val="ListParagraph"/>
        <w:numPr>
          <w:ilvl w:val="0"/>
          <w:numId w:val="22"/>
        </w:numPr>
        <w:ind w:left="697"/>
      </w:pPr>
      <w:hyperlink r:id="rId20" w:history="1">
        <w:r w:rsidR="00A82E95" w:rsidRPr="00EA4B52">
          <w:rPr>
            <w:rStyle w:val="Hyperlink"/>
          </w:rPr>
          <w:t>National Mu</w:t>
        </w:r>
        <w:r w:rsidR="00A82E95" w:rsidRPr="00EA4B52">
          <w:rPr>
            <w:rStyle w:val="Hyperlink"/>
          </w:rPr>
          <w:t>s</w:t>
        </w:r>
        <w:r w:rsidR="00A82E95" w:rsidRPr="00EA4B52">
          <w:rPr>
            <w:rStyle w:val="Hyperlink"/>
          </w:rPr>
          <w:t>eums of Scotland</w:t>
        </w:r>
      </w:hyperlink>
      <w:r w:rsidR="00A82E95">
        <w:t xml:space="preserve"> </w:t>
      </w:r>
    </w:p>
    <w:p w14:paraId="6AD86787" w14:textId="3F1A3A11" w:rsidR="00A82E95" w:rsidRDefault="00EA4B52" w:rsidP="00EA4B52">
      <w:pPr>
        <w:pStyle w:val="ListParagraph"/>
        <w:ind w:left="697"/>
      </w:pPr>
      <w:r>
        <w:t>This website provides information about the national museums, and the insight</w:t>
      </w:r>
      <w:r w:rsidR="00EC7C1E">
        <w:t>s</w:t>
      </w:r>
      <w:r>
        <w:t xml:space="preserve"> they offer into Scotland’s heritage. </w:t>
      </w:r>
    </w:p>
    <w:p w14:paraId="3021CB03" w14:textId="77777777" w:rsidR="00D91686" w:rsidRDefault="00D91686" w:rsidP="00D91686">
      <w:pPr>
        <w:pStyle w:val="ListParagraph"/>
        <w:ind w:left="709"/>
      </w:pPr>
    </w:p>
    <w:p w14:paraId="7BE18051" w14:textId="2BEDEDFC" w:rsidR="00880EC6" w:rsidRDefault="002D668D" w:rsidP="00D91686">
      <w:pPr>
        <w:pStyle w:val="ListParagraph"/>
        <w:numPr>
          <w:ilvl w:val="0"/>
          <w:numId w:val="22"/>
        </w:numPr>
        <w:ind w:left="709"/>
      </w:pPr>
      <w:hyperlink r:id="rId21" w:history="1">
        <w:proofErr w:type="spellStart"/>
        <w:r w:rsidR="00047801">
          <w:rPr>
            <w:rStyle w:val="Hyperlink"/>
          </w:rPr>
          <w:t>Scotland</w:t>
        </w:r>
        <w:r w:rsidR="00047801">
          <w:rPr>
            <w:rStyle w:val="Hyperlink"/>
          </w:rPr>
          <w:t>s</w:t>
        </w:r>
        <w:r w:rsidR="00047801">
          <w:rPr>
            <w:rStyle w:val="Hyperlink"/>
          </w:rPr>
          <w:t>Places</w:t>
        </w:r>
        <w:proofErr w:type="spellEnd"/>
      </w:hyperlink>
      <w:r w:rsidR="00080059" w:rsidRPr="00560C3E">
        <w:t xml:space="preserve"> </w:t>
      </w:r>
    </w:p>
    <w:p w14:paraId="2C9544CF" w14:textId="1303B86F" w:rsidR="00F56721" w:rsidRDefault="00880EC6" w:rsidP="00D91686">
      <w:pPr>
        <w:pStyle w:val="ListParagraph"/>
        <w:ind w:left="709"/>
      </w:pPr>
      <w:r>
        <w:t>T</w:t>
      </w:r>
      <w:r w:rsidR="00080059" w:rsidRPr="00560C3E">
        <w:t xml:space="preserve">his website lets you explore thousands of records about Scotland by searching for a place name, </w:t>
      </w:r>
      <w:r w:rsidR="00080059" w:rsidRPr="00880EC6">
        <w:t xml:space="preserve">clicking on a map or typing in </w:t>
      </w:r>
      <w:r w:rsidR="00A379CB">
        <w:t>a</w:t>
      </w:r>
      <w:r w:rsidR="00A379CB" w:rsidRPr="00880EC6">
        <w:t xml:space="preserve"> </w:t>
      </w:r>
      <w:r w:rsidR="00080059" w:rsidRPr="00880EC6">
        <w:t>postcode. You can find historic maps, photographs and written records about your chosen place.</w:t>
      </w:r>
    </w:p>
    <w:p w14:paraId="1883F45B" w14:textId="77777777" w:rsidR="00D91686" w:rsidRDefault="00D91686" w:rsidP="00D91686">
      <w:pPr>
        <w:pStyle w:val="ListParagraph"/>
        <w:ind w:left="709"/>
      </w:pPr>
    </w:p>
    <w:p w14:paraId="2B804114" w14:textId="33D87938" w:rsidR="00880EC6" w:rsidRDefault="002D668D" w:rsidP="00D91686">
      <w:pPr>
        <w:pStyle w:val="ListParagraph"/>
        <w:numPr>
          <w:ilvl w:val="0"/>
          <w:numId w:val="22"/>
        </w:numPr>
        <w:ind w:left="709"/>
      </w:pPr>
      <w:hyperlink r:id="rId22" w:history="1">
        <w:r w:rsidR="00880EC6">
          <w:rPr>
            <w:rStyle w:val="Hyperlink"/>
          </w:rPr>
          <w:t xml:space="preserve">The Dictionary of </w:t>
        </w:r>
        <w:r w:rsidR="00880EC6">
          <w:rPr>
            <w:rStyle w:val="Hyperlink"/>
          </w:rPr>
          <w:t>S</w:t>
        </w:r>
        <w:r w:rsidR="00880EC6">
          <w:rPr>
            <w:rStyle w:val="Hyperlink"/>
          </w:rPr>
          <w:t>cottish Architects</w:t>
        </w:r>
      </w:hyperlink>
      <w:r w:rsidR="00505325" w:rsidRPr="00560C3E">
        <w:t xml:space="preserve"> </w:t>
      </w:r>
    </w:p>
    <w:p w14:paraId="4702A938" w14:textId="10C73C44" w:rsidR="00505325" w:rsidRPr="00505325" w:rsidRDefault="00880EC6" w:rsidP="00D91686">
      <w:pPr>
        <w:pStyle w:val="ListParagraph"/>
        <w:ind w:left="709"/>
      </w:pPr>
      <w:r>
        <w:t>T</w:t>
      </w:r>
      <w:r w:rsidR="00505325" w:rsidRPr="00560C3E">
        <w:t>his online resource provides</w:t>
      </w:r>
      <w:r>
        <w:t xml:space="preserve"> </w:t>
      </w:r>
      <w:r w:rsidR="00505325" w:rsidRPr="00505325">
        <w:t>information a</w:t>
      </w:r>
      <w:r w:rsidR="00505325">
        <w:t xml:space="preserve">bout </w:t>
      </w:r>
      <w:r w:rsidR="00505325" w:rsidRPr="00505325">
        <w:t>architects known to have worked in</w:t>
      </w:r>
      <w:r w:rsidR="00505325">
        <w:t xml:space="preserve"> </w:t>
      </w:r>
      <w:r w:rsidR="00505325" w:rsidRPr="00505325">
        <w:t>Scotland from 1660–1980</w:t>
      </w:r>
      <w:r w:rsidR="00C6222C">
        <w:t xml:space="preserve"> and the </w:t>
      </w:r>
      <w:r w:rsidR="00D6391C">
        <w:t>buildings they designed</w:t>
      </w:r>
      <w:r w:rsidR="00505325">
        <w:t xml:space="preserve">. </w:t>
      </w:r>
    </w:p>
    <w:p w14:paraId="6369F78B" w14:textId="77777777" w:rsidR="00F422BB" w:rsidRDefault="00F422BB"/>
    <w:p w14:paraId="17B8E946" w14:textId="33C330B2" w:rsidR="00F422BB" w:rsidRDefault="00F422BB" w:rsidP="00D91686">
      <w:pPr>
        <w:pStyle w:val="Heading4"/>
      </w:pPr>
      <w:bookmarkStart w:id="6" w:name="_People,_families_and"/>
      <w:bookmarkEnd w:id="6"/>
      <w:r w:rsidRPr="00F422BB">
        <w:t>People, families and communities</w:t>
      </w:r>
    </w:p>
    <w:p w14:paraId="41DFA54E" w14:textId="685945B8" w:rsidR="000D18E9" w:rsidRPr="00D91686" w:rsidRDefault="00BE76FB">
      <w:r w:rsidRPr="00D91686">
        <w:t>‘</w:t>
      </w:r>
      <w:r w:rsidR="000D18E9" w:rsidRPr="00D91686">
        <w:t>I’m curious about where I come from</w:t>
      </w:r>
      <w:r w:rsidR="00BE5E36">
        <w:t>.</w:t>
      </w:r>
      <w:r w:rsidR="003C5218">
        <w:t xml:space="preserve"> </w:t>
      </w:r>
      <w:r w:rsidR="00BE5E36">
        <w:t>I</w:t>
      </w:r>
      <w:r w:rsidR="000D18E9" w:rsidRPr="00D91686">
        <w:t xml:space="preserve"> want to find out about my family history, and the history of other families in my community</w:t>
      </w:r>
      <w:r w:rsidR="00BE5E36">
        <w:t xml:space="preserve"> – </w:t>
      </w:r>
      <w:r w:rsidR="000D18E9" w:rsidRPr="00D91686">
        <w:t>it’s part of who I am today.</w:t>
      </w:r>
      <w:r w:rsidRPr="00D91686">
        <w:t>’</w:t>
      </w:r>
      <w:r w:rsidR="000D18E9" w:rsidRPr="00D91686">
        <w:t xml:space="preserve"> </w:t>
      </w:r>
    </w:p>
    <w:p w14:paraId="3BD58165" w14:textId="77777777" w:rsidR="00AF55B2" w:rsidRDefault="00AF55B2"/>
    <w:p w14:paraId="7520FB9B" w14:textId="4D3F0DB5" w:rsidR="00523743" w:rsidRDefault="00047801">
      <w:r>
        <w:t xml:space="preserve">Here are </w:t>
      </w:r>
      <w:r w:rsidR="00E0379B">
        <w:t>some</w:t>
      </w:r>
      <w:r>
        <w:t xml:space="preserve"> great places to start</w:t>
      </w:r>
      <w:r w:rsidR="00523743">
        <w:t xml:space="preserve">: </w:t>
      </w:r>
    </w:p>
    <w:p w14:paraId="6B114FD1" w14:textId="77777777" w:rsidR="00523743" w:rsidRDefault="00523743"/>
    <w:p w14:paraId="3F434D14" w14:textId="5795C2B0" w:rsidR="00047801" w:rsidRDefault="002D668D" w:rsidP="00D91686">
      <w:pPr>
        <w:pStyle w:val="ListParagraph"/>
        <w:numPr>
          <w:ilvl w:val="0"/>
          <w:numId w:val="22"/>
        </w:numPr>
        <w:ind w:left="709"/>
      </w:pPr>
      <w:hyperlink r:id="rId23" w:history="1">
        <w:r w:rsidR="00047801">
          <w:rPr>
            <w:rStyle w:val="Hyperlink"/>
          </w:rPr>
          <w:t>National R</w:t>
        </w:r>
        <w:r w:rsidR="00047801">
          <w:rPr>
            <w:rStyle w:val="Hyperlink"/>
          </w:rPr>
          <w:t>e</w:t>
        </w:r>
        <w:r w:rsidR="00047801">
          <w:rPr>
            <w:rStyle w:val="Hyperlink"/>
          </w:rPr>
          <w:t>cords of Scotland</w:t>
        </w:r>
      </w:hyperlink>
      <w:r w:rsidR="00F322F2">
        <w:rPr>
          <w:rStyle w:val="Hyperlink"/>
        </w:rPr>
        <w:t xml:space="preserve"> (NRS)</w:t>
      </w:r>
      <w:r w:rsidR="000D18E9" w:rsidRPr="00560C3E">
        <w:t xml:space="preserve"> </w:t>
      </w:r>
    </w:p>
    <w:p w14:paraId="285DA01A" w14:textId="0CBD9E33" w:rsidR="00080059" w:rsidRDefault="000D18E9" w:rsidP="00D91686">
      <w:pPr>
        <w:pStyle w:val="ListParagraph"/>
        <w:ind w:left="709"/>
      </w:pPr>
      <w:r w:rsidRPr="00560C3E">
        <w:t>NRS collects</w:t>
      </w:r>
      <w:r w:rsidR="00022708" w:rsidRPr="00560C3E">
        <w:t xml:space="preserve"> </w:t>
      </w:r>
      <w:r w:rsidR="00047801">
        <w:t>information</w:t>
      </w:r>
      <w:r w:rsidR="00022708" w:rsidRPr="00560C3E">
        <w:t xml:space="preserve"> </w:t>
      </w:r>
      <w:r w:rsidR="00022708" w:rsidRPr="00047801">
        <w:t>about</w:t>
      </w:r>
      <w:r w:rsidRPr="00047801">
        <w:t xml:space="preserve"> Scotland’s people and history.</w:t>
      </w:r>
      <w:r w:rsidR="003C5218">
        <w:t xml:space="preserve"> </w:t>
      </w:r>
      <w:r w:rsidR="00047801">
        <w:t>Some of it is available online, but some you need to visit in person.</w:t>
      </w:r>
      <w:r w:rsidR="003C5218">
        <w:t xml:space="preserve"> </w:t>
      </w:r>
      <w:r w:rsidR="00047801">
        <w:t xml:space="preserve">The online resources include </w:t>
      </w:r>
      <w:r w:rsidR="00DB0E61">
        <w:t>lots of statistics,</w:t>
      </w:r>
      <w:r w:rsidR="00047801">
        <w:t xml:space="preserve"> and they also publish </w:t>
      </w:r>
      <w:hyperlink r:id="rId24" w:history="1">
        <w:r w:rsidR="00047801" w:rsidRPr="00047801">
          <w:rPr>
            <w:rStyle w:val="Hyperlink"/>
          </w:rPr>
          <w:t>res</w:t>
        </w:r>
        <w:r w:rsidR="00047801" w:rsidRPr="00047801">
          <w:rPr>
            <w:rStyle w:val="Hyperlink"/>
          </w:rPr>
          <w:t>e</w:t>
        </w:r>
        <w:r w:rsidR="00047801" w:rsidRPr="00047801">
          <w:rPr>
            <w:rStyle w:val="Hyperlink"/>
          </w:rPr>
          <w:t>arch guides</w:t>
        </w:r>
      </w:hyperlink>
      <w:r w:rsidR="00047801">
        <w:t xml:space="preserve"> online.</w:t>
      </w:r>
      <w:r w:rsidRPr="00560C3E">
        <w:t xml:space="preserve"> </w:t>
      </w:r>
    </w:p>
    <w:p w14:paraId="58A56A98" w14:textId="77777777" w:rsidR="00AE08D4" w:rsidRDefault="00AE08D4" w:rsidP="00D91686">
      <w:pPr>
        <w:pStyle w:val="ListParagraph"/>
        <w:ind w:left="709"/>
      </w:pPr>
    </w:p>
    <w:p w14:paraId="47DB2E6E" w14:textId="13E80988" w:rsidR="00047801" w:rsidRDefault="002D668D" w:rsidP="00D91686">
      <w:pPr>
        <w:pStyle w:val="ListParagraph"/>
        <w:numPr>
          <w:ilvl w:val="0"/>
          <w:numId w:val="22"/>
        </w:numPr>
        <w:ind w:left="709"/>
      </w:pPr>
      <w:hyperlink r:id="rId25" w:history="1">
        <w:proofErr w:type="spellStart"/>
        <w:r w:rsidR="00047801">
          <w:rPr>
            <w:rStyle w:val="Hyperlink"/>
          </w:rPr>
          <w:t>Scotland</w:t>
        </w:r>
        <w:r w:rsidR="00047801">
          <w:rPr>
            <w:rStyle w:val="Hyperlink"/>
          </w:rPr>
          <w:t>s</w:t>
        </w:r>
        <w:r w:rsidR="00047801">
          <w:rPr>
            <w:rStyle w:val="Hyperlink"/>
          </w:rPr>
          <w:t>People</w:t>
        </w:r>
        <w:proofErr w:type="spellEnd"/>
      </w:hyperlink>
    </w:p>
    <w:p w14:paraId="3D1B8A8B" w14:textId="77777777" w:rsidR="00E0379B" w:rsidRDefault="00DB0E61" w:rsidP="00E0379B">
      <w:pPr>
        <w:pStyle w:val="ListParagraph"/>
        <w:ind w:left="709"/>
      </w:pPr>
      <w:r>
        <w:t>T</w:t>
      </w:r>
      <w:r w:rsidR="00941C0F" w:rsidRPr="00560C3E">
        <w:t>his website helps you to find out about your</w:t>
      </w:r>
      <w:r w:rsidR="00112E64">
        <w:t xml:space="preserve"> ancestors, people and places</w:t>
      </w:r>
      <w:r w:rsidR="007D2F7A">
        <w:t xml:space="preserve"> </w:t>
      </w:r>
      <w:r w:rsidR="00112E64">
        <w:t>that</w:t>
      </w:r>
      <w:r w:rsidR="00941C0F" w:rsidRPr="00560C3E">
        <w:t xml:space="preserve"> matter to you. You ca</w:t>
      </w:r>
      <w:r w:rsidR="00941C0F" w:rsidRPr="00047801">
        <w:t xml:space="preserve">n search by name, </w:t>
      </w:r>
      <w:r w:rsidR="00C05EE8" w:rsidRPr="00047801">
        <w:t>by</w:t>
      </w:r>
      <w:r>
        <w:t xml:space="preserve"> </w:t>
      </w:r>
      <w:r w:rsidR="00C05EE8" w:rsidRPr="00560C3E">
        <w:t xml:space="preserve">date, </w:t>
      </w:r>
      <w:r w:rsidR="00941C0F" w:rsidRPr="00560C3E">
        <w:t xml:space="preserve">and by place. </w:t>
      </w:r>
      <w:r w:rsidR="00BE76FB" w:rsidRPr="00100515">
        <w:t xml:space="preserve">There are </w:t>
      </w:r>
      <w:r w:rsidR="003E667C" w:rsidRPr="00100515">
        <w:t>also many commercial websites for ancestry and genealogy research that you could refer to.</w:t>
      </w:r>
    </w:p>
    <w:p w14:paraId="3BE1E275" w14:textId="77777777" w:rsidR="00E0379B" w:rsidRDefault="00E0379B" w:rsidP="00E0379B">
      <w:pPr>
        <w:pStyle w:val="ListParagraph"/>
        <w:ind w:left="709"/>
      </w:pPr>
    </w:p>
    <w:p w14:paraId="1DA02B28" w14:textId="5E4C8D61" w:rsidR="00D95762" w:rsidRDefault="002D668D" w:rsidP="00E0379B">
      <w:pPr>
        <w:pStyle w:val="ListParagraph"/>
        <w:numPr>
          <w:ilvl w:val="0"/>
          <w:numId w:val="39"/>
        </w:numPr>
        <w:ind w:left="709" w:hanging="709"/>
      </w:pPr>
      <w:hyperlink r:id="rId26" w:history="1">
        <w:r w:rsidR="00D95762" w:rsidRPr="00E0379B">
          <w:rPr>
            <w:rStyle w:val="Hyperlink"/>
          </w:rPr>
          <w:t>Colourfu</w:t>
        </w:r>
        <w:r w:rsidR="00D95762" w:rsidRPr="00E0379B">
          <w:rPr>
            <w:rStyle w:val="Hyperlink"/>
          </w:rPr>
          <w:t>l</w:t>
        </w:r>
        <w:r w:rsidR="00D95762" w:rsidRPr="00E0379B">
          <w:rPr>
            <w:rStyle w:val="Hyperlink"/>
          </w:rPr>
          <w:t xml:space="preserve"> Heritage</w:t>
        </w:r>
      </w:hyperlink>
    </w:p>
    <w:p w14:paraId="299586EF" w14:textId="32C55EF2" w:rsidR="00E0379B" w:rsidRPr="00560C3E" w:rsidRDefault="00D95762" w:rsidP="00D95762">
      <w:pPr>
        <w:pStyle w:val="ListParagraph"/>
        <w:ind w:left="709"/>
      </w:pPr>
      <w:r w:rsidRPr="00D95762">
        <w:t>Col</w:t>
      </w:r>
      <w:r>
        <w:t>o</w:t>
      </w:r>
      <w:r w:rsidRPr="00D95762">
        <w:t xml:space="preserve">urful Heritage is a great example </w:t>
      </w:r>
      <w:r>
        <w:t>of a c</w:t>
      </w:r>
      <w:r w:rsidR="00E0379B">
        <w:t>ommunity resource which explore</w:t>
      </w:r>
      <w:r>
        <w:t>s</w:t>
      </w:r>
      <w:r w:rsidR="00E0379B">
        <w:t xml:space="preserve"> the history of inwards migration to Scotland. </w:t>
      </w:r>
      <w:r>
        <w:t xml:space="preserve">It </w:t>
      </w:r>
      <w:r w:rsidR="00E0379B">
        <w:t xml:space="preserve">seeks to preserve South Asian and Muslim heritage in Scotland. </w:t>
      </w:r>
    </w:p>
    <w:p w14:paraId="3C37845C" w14:textId="245979B9" w:rsidR="00117706" w:rsidRDefault="00117706" w:rsidP="00D91686"/>
    <w:p w14:paraId="7C6122AF" w14:textId="01E053A5" w:rsidR="00F422BB" w:rsidRDefault="00F422BB" w:rsidP="00D91686">
      <w:pPr>
        <w:pStyle w:val="Heading4"/>
      </w:pPr>
      <w:bookmarkStart w:id="7" w:name="_Traditions,_stories,_songs"/>
      <w:bookmarkEnd w:id="7"/>
      <w:r>
        <w:t>Traditions, stories, songs and language</w:t>
      </w:r>
    </w:p>
    <w:p w14:paraId="27349AD9" w14:textId="2DC80A24" w:rsidR="00CB27E5" w:rsidRPr="00D91686" w:rsidRDefault="00BE76FB" w:rsidP="00560C3E">
      <w:r w:rsidRPr="00D91686">
        <w:t>‘</w:t>
      </w:r>
      <w:r w:rsidR="00CB27E5" w:rsidRPr="00D91686">
        <w:t>I</w:t>
      </w:r>
      <w:r w:rsidR="0097796C" w:rsidRPr="00D91686">
        <w:t>’m interested in the oral history, stories and song</w:t>
      </w:r>
      <w:r w:rsidR="00E9326E" w:rsidRPr="00D91686">
        <w:t>s</w:t>
      </w:r>
      <w:r w:rsidR="0097796C" w:rsidRPr="00D91686">
        <w:t xml:space="preserve"> of my local area.</w:t>
      </w:r>
      <w:r w:rsidRPr="00D91686">
        <w:t>’</w:t>
      </w:r>
      <w:r w:rsidR="003C5218">
        <w:t xml:space="preserve"> </w:t>
      </w:r>
    </w:p>
    <w:p w14:paraId="28253639" w14:textId="77777777" w:rsidR="00CB27E5" w:rsidRDefault="00CB27E5"/>
    <w:p w14:paraId="2FB15B7F" w14:textId="6AA822BA" w:rsidR="00523743" w:rsidRDefault="00BE5FBC">
      <w:r>
        <w:t>Social history</w:t>
      </w:r>
      <w:r w:rsidR="007D2F7A">
        <w:t xml:space="preserve"> </w:t>
      </w:r>
      <w:r w:rsidR="007D2F7A" w:rsidRPr="007D2F7A">
        <w:t xml:space="preserve">– the history of ordinary people and their experiences – </w:t>
      </w:r>
      <w:r>
        <w:t>is recorded in lots of ways</w:t>
      </w:r>
      <w:r w:rsidR="006C6F5B">
        <w:t>:</w:t>
      </w:r>
      <w:r>
        <w:t xml:space="preserve"> in </w:t>
      </w:r>
      <w:r w:rsidR="00112E64">
        <w:t xml:space="preserve">storytelling, word of mouth, </w:t>
      </w:r>
      <w:r>
        <w:t>writing, photos, sound recordings and even videos.</w:t>
      </w:r>
      <w:r w:rsidR="003C5218">
        <w:t xml:space="preserve"> </w:t>
      </w:r>
      <w:r>
        <w:t>This means there are different places you might find useful things – from online encyclopaedias to online video sites.</w:t>
      </w:r>
      <w:r w:rsidR="003C5218">
        <w:t xml:space="preserve"> </w:t>
      </w:r>
      <w:r>
        <w:t xml:space="preserve">Here are a </w:t>
      </w:r>
      <w:r w:rsidR="00A379CB">
        <w:t>few</w:t>
      </w:r>
      <w:r>
        <w:t xml:space="preserve"> places to s</w:t>
      </w:r>
      <w:r w:rsidR="006C6F5B">
        <w:t>tar</w:t>
      </w:r>
      <w:r>
        <w:t>t</w:t>
      </w:r>
      <w:r w:rsidR="00523743">
        <w:t xml:space="preserve">: </w:t>
      </w:r>
    </w:p>
    <w:p w14:paraId="785A7277" w14:textId="77777777" w:rsidR="00523743" w:rsidRDefault="00523743"/>
    <w:p w14:paraId="37382D27" w14:textId="1EB9A812" w:rsidR="00BE5FBC" w:rsidRDefault="002D668D" w:rsidP="00D91686">
      <w:pPr>
        <w:pStyle w:val="ListParagraph"/>
        <w:numPr>
          <w:ilvl w:val="0"/>
          <w:numId w:val="22"/>
        </w:numPr>
        <w:ind w:left="709"/>
      </w:pPr>
      <w:hyperlink r:id="rId27" w:history="1">
        <w:r w:rsidR="004A2BF1" w:rsidRPr="004A2BF1">
          <w:rPr>
            <w:rStyle w:val="Hyperlink"/>
          </w:rPr>
          <w:t>Traditio</w:t>
        </w:r>
        <w:r w:rsidR="004A2BF1" w:rsidRPr="004A2BF1">
          <w:rPr>
            <w:rStyle w:val="Hyperlink"/>
          </w:rPr>
          <w:t>n</w:t>
        </w:r>
        <w:r w:rsidR="004A2BF1" w:rsidRPr="004A2BF1">
          <w:rPr>
            <w:rStyle w:val="Hyperlink"/>
          </w:rPr>
          <w:t>al Arts &amp; Culture Scotland</w:t>
        </w:r>
      </w:hyperlink>
    </w:p>
    <w:p w14:paraId="64EBDC84" w14:textId="4D1681BC" w:rsidR="00891113" w:rsidRDefault="00891113" w:rsidP="00D91686">
      <w:pPr>
        <w:pStyle w:val="ListParagraph"/>
        <w:ind w:left="709"/>
      </w:pPr>
      <w:r w:rsidRPr="00560C3E">
        <w:t>TRACS</w:t>
      </w:r>
      <w:r w:rsidRPr="00BE5FBC">
        <w:t xml:space="preserve"> brings together </w:t>
      </w:r>
      <w:r w:rsidR="006E7C29" w:rsidRPr="00BE5FBC">
        <w:t xml:space="preserve">subjects </w:t>
      </w:r>
      <w:r w:rsidR="00DB7EE1" w:rsidRPr="00BE5FBC">
        <w:t xml:space="preserve">such as traditional music, language, storytelling, and dance, to showcase </w:t>
      </w:r>
      <w:r w:rsidRPr="00BE5FBC">
        <w:t xml:space="preserve">these aspects of </w:t>
      </w:r>
      <w:r w:rsidR="00DB7EE1" w:rsidRPr="00BE5FBC">
        <w:t>Scotland’s h</w:t>
      </w:r>
      <w:r w:rsidRPr="00BE5FBC">
        <w:t xml:space="preserve">eritage. </w:t>
      </w:r>
    </w:p>
    <w:p w14:paraId="737BE947" w14:textId="73B13CC7" w:rsidR="007A4490" w:rsidRDefault="007A4490" w:rsidP="00D91686">
      <w:pPr>
        <w:pStyle w:val="ListParagraph"/>
        <w:ind w:left="709"/>
      </w:pPr>
    </w:p>
    <w:p w14:paraId="7175A563" w14:textId="4248991B" w:rsidR="007A4490" w:rsidRDefault="002D668D" w:rsidP="00256DEC">
      <w:pPr>
        <w:pStyle w:val="ListParagraph"/>
        <w:numPr>
          <w:ilvl w:val="0"/>
          <w:numId w:val="22"/>
        </w:numPr>
        <w:ind w:left="720"/>
      </w:pPr>
      <w:hyperlink r:id="rId28" w:history="1">
        <w:r w:rsidR="004A2BF1" w:rsidRPr="004A2BF1">
          <w:rPr>
            <w:rStyle w:val="Hyperlink"/>
          </w:rPr>
          <w:t>The Oral Histo</w:t>
        </w:r>
        <w:r w:rsidR="004A2BF1" w:rsidRPr="004A2BF1">
          <w:rPr>
            <w:rStyle w:val="Hyperlink"/>
          </w:rPr>
          <w:t>r</w:t>
        </w:r>
        <w:r w:rsidR="004A2BF1" w:rsidRPr="004A2BF1">
          <w:rPr>
            <w:rStyle w:val="Hyperlink"/>
          </w:rPr>
          <w:t>y Society</w:t>
        </w:r>
      </w:hyperlink>
    </w:p>
    <w:p w14:paraId="04BFF3FB" w14:textId="55C5765D" w:rsidR="007A4490" w:rsidRDefault="007A4490" w:rsidP="00256DEC">
      <w:pPr>
        <w:pStyle w:val="ListParagraph"/>
      </w:pPr>
      <w:r>
        <w:t xml:space="preserve">The Oral History Society </w:t>
      </w:r>
      <w:r w:rsidRPr="007A4490">
        <w:t>promotes the collection, preservation and use of recorded memories</w:t>
      </w:r>
      <w:r w:rsidR="001D00AE">
        <w:t>.</w:t>
      </w:r>
      <w:r w:rsidRPr="007A4490">
        <w:t xml:space="preserve"> </w:t>
      </w:r>
    </w:p>
    <w:p w14:paraId="00AAA7BD" w14:textId="2DF1A573" w:rsidR="006D3478" w:rsidRDefault="006D3478" w:rsidP="00256DEC">
      <w:pPr>
        <w:pStyle w:val="ListParagraph"/>
      </w:pPr>
    </w:p>
    <w:p w14:paraId="4461D4F8" w14:textId="4F69EBFB" w:rsidR="006D3478" w:rsidRDefault="002D668D" w:rsidP="006D3478">
      <w:pPr>
        <w:pStyle w:val="ListParagraph"/>
        <w:numPr>
          <w:ilvl w:val="0"/>
          <w:numId w:val="25"/>
        </w:numPr>
      </w:pPr>
      <w:hyperlink r:id="rId29" w:history="1">
        <w:r w:rsidR="006D3478">
          <w:rPr>
            <w:rStyle w:val="Hyperlink"/>
          </w:rPr>
          <w:t>ICH S</w:t>
        </w:r>
        <w:r w:rsidR="004A2BF1">
          <w:rPr>
            <w:rStyle w:val="Hyperlink"/>
          </w:rPr>
          <w:t>cot</w:t>
        </w:r>
        <w:r w:rsidR="004A2BF1">
          <w:rPr>
            <w:rStyle w:val="Hyperlink"/>
          </w:rPr>
          <w:t>l</w:t>
        </w:r>
        <w:r w:rsidR="004A2BF1">
          <w:rPr>
            <w:rStyle w:val="Hyperlink"/>
          </w:rPr>
          <w:t>and</w:t>
        </w:r>
      </w:hyperlink>
      <w:r w:rsidR="004A2BF1">
        <w:rPr>
          <w:rStyle w:val="Hyperlink"/>
        </w:rPr>
        <w:t xml:space="preserve"> </w:t>
      </w:r>
    </w:p>
    <w:p w14:paraId="2A64F190" w14:textId="0BC74E21" w:rsidR="006D3478" w:rsidRDefault="006D3478" w:rsidP="006D3478">
      <w:pPr>
        <w:pStyle w:val="ListParagraph"/>
      </w:pPr>
      <w:r>
        <w:t>On the ICH Scotland wiki you can find out about Scotland’s living culture and ‘intangible cultural heritage’ – the heritage that cannot be touched.</w:t>
      </w:r>
      <w:r w:rsidR="003C5218">
        <w:t xml:space="preserve"> </w:t>
      </w:r>
      <w:r>
        <w:t xml:space="preserve">It’s curated by Museums Galleries Scotland. </w:t>
      </w:r>
    </w:p>
    <w:p w14:paraId="3FFE1594" w14:textId="118E9EAE" w:rsidR="00136258" w:rsidRDefault="00136258" w:rsidP="00256DEC">
      <w:pPr>
        <w:pStyle w:val="ListParagraph"/>
      </w:pPr>
    </w:p>
    <w:p w14:paraId="19C620D0" w14:textId="278A79B6" w:rsidR="001D00AE" w:rsidRDefault="002D668D" w:rsidP="00136258">
      <w:pPr>
        <w:pStyle w:val="ListParagraph"/>
        <w:numPr>
          <w:ilvl w:val="0"/>
          <w:numId w:val="35"/>
        </w:numPr>
      </w:pPr>
      <w:hyperlink r:id="rId30" w:history="1">
        <w:proofErr w:type="spellStart"/>
        <w:r w:rsidR="00136258" w:rsidRPr="00136258">
          <w:rPr>
            <w:rStyle w:val="Hyperlink"/>
          </w:rPr>
          <w:t>T</w:t>
        </w:r>
        <w:r w:rsidR="004A2BF1">
          <w:rPr>
            <w:rStyle w:val="Hyperlink"/>
          </w:rPr>
          <w:t>obar</w:t>
        </w:r>
        <w:proofErr w:type="spellEnd"/>
        <w:r w:rsidR="004A2BF1">
          <w:rPr>
            <w:rStyle w:val="Hyperlink"/>
          </w:rPr>
          <w:t xml:space="preserve"> an </w:t>
        </w:r>
        <w:proofErr w:type="spellStart"/>
        <w:r w:rsidR="004A2BF1">
          <w:rPr>
            <w:rStyle w:val="Hyperlink"/>
          </w:rPr>
          <w:t>D</w:t>
        </w:r>
        <w:r w:rsidR="004A2BF1">
          <w:rPr>
            <w:rStyle w:val="Hyperlink"/>
          </w:rPr>
          <w:t>ualchais</w:t>
        </w:r>
        <w:proofErr w:type="spellEnd"/>
        <w:r w:rsidR="004A2BF1">
          <w:rPr>
            <w:rStyle w:val="Hyperlink"/>
          </w:rPr>
          <w:t>/Kist O Riches</w:t>
        </w:r>
      </w:hyperlink>
      <w:r w:rsidR="003C5218">
        <w:rPr>
          <w:rStyle w:val="Hyperlink"/>
        </w:rPr>
        <w:t xml:space="preserve"> </w:t>
      </w:r>
    </w:p>
    <w:p w14:paraId="276A3528" w14:textId="135AB45D" w:rsidR="00136258" w:rsidRDefault="00136258" w:rsidP="00496642">
      <w:pPr>
        <w:pStyle w:val="ListParagraph"/>
        <w:ind w:left="709"/>
      </w:pPr>
      <w:r>
        <w:lastRenderedPageBreak/>
        <w:t xml:space="preserve">This website </w:t>
      </w:r>
      <w:r w:rsidR="00100515">
        <w:t xml:space="preserve">brings together recordings collected by the School of Scottish Studies, the BBC and the National Trust. It </w:t>
      </w:r>
      <w:r w:rsidRPr="00136258">
        <w:t xml:space="preserve">contains a wealth of </w:t>
      </w:r>
      <w:r>
        <w:t xml:space="preserve">recorded </w:t>
      </w:r>
      <w:r w:rsidRPr="00136258">
        <w:t>folklore, songs, music, history, poetry, traditions, stories and other information</w:t>
      </w:r>
      <w:r>
        <w:t xml:space="preserve">, collected </w:t>
      </w:r>
      <w:r w:rsidRPr="00136258">
        <w:t>from all over Scotland and beyond from the 1930s onwards.</w:t>
      </w:r>
    </w:p>
    <w:p w14:paraId="4ED33A99" w14:textId="77777777" w:rsidR="00D91686" w:rsidRDefault="00D91686" w:rsidP="00D91686">
      <w:pPr>
        <w:pStyle w:val="ListParagraph"/>
        <w:ind w:left="709"/>
      </w:pPr>
    </w:p>
    <w:p w14:paraId="0E1E251C" w14:textId="5FEF0E50" w:rsidR="00BE5FBC" w:rsidRPr="004A2BF1" w:rsidRDefault="004A2BF1" w:rsidP="00D91686">
      <w:pPr>
        <w:pStyle w:val="ListParagraph"/>
        <w:numPr>
          <w:ilvl w:val="0"/>
          <w:numId w:val="22"/>
        </w:numPr>
        <w:ind w:left="709"/>
        <w:rPr>
          <w:rStyle w:val="Hyperlink"/>
        </w:rPr>
      </w:pPr>
      <w:r>
        <w:fldChar w:fldCharType="begin"/>
      </w:r>
      <w:r>
        <w:instrText xml:space="preserve"> HYPERLINK "https://www.scran.ac.uk/" </w:instrText>
      </w:r>
      <w:r>
        <w:fldChar w:fldCharType="separate"/>
      </w:r>
      <w:proofErr w:type="spellStart"/>
      <w:r w:rsidR="001D00AE">
        <w:rPr>
          <w:rStyle w:val="Hyperlink"/>
        </w:rPr>
        <w:t>Scran</w:t>
      </w:r>
      <w:proofErr w:type="spellEnd"/>
    </w:p>
    <w:p w14:paraId="47779762" w14:textId="34F5E320" w:rsidR="00891113" w:rsidRDefault="004A2BF1" w:rsidP="00D91686">
      <w:pPr>
        <w:pStyle w:val="ListParagraph"/>
        <w:ind w:left="709"/>
      </w:pPr>
      <w:r>
        <w:fldChar w:fldCharType="end"/>
      </w:r>
      <w:r w:rsidR="00891113" w:rsidRPr="00560C3E">
        <w:t xml:space="preserve">In addition to recording your heritage through text, images and documents, </w:t>
      </w:r>
      <w:proofErr w:type="spellStart"/>
      <w:r w:rsidR="001D00AE">
        <w:t>Scran</w:t>
      </w:r>
      <w:proofErr w:type="spellEnd"/>
      <w:r w:rsidR="00A164B4" w:rsidRPr="00BE5FBC">
        <w:t xml:space="preserve"> also holds</w:t>
      </w:r>
      <w:r w:rsidR="00DB7EE1" w:rsidRPr="00BE5FBC">
        <w:t xml:space="preserve"> record</w:t>
      </w:r>
      <w:r w:rsidR="00A164B4" w:rsidRPr="00BE5FBC">
        <w:t>s of</w:t>
      </w:r>
      <w:r w:rsidR="00DB7EE1" w:rsidRPr="00BE5FBC">
        <w:t xml:space="preserve"> people’s lived experience of the past</w:t>
      </w:r>
      <w:r w:rsidR="00891113" w:rsidRPr="00BE5FBC">
        <w:t xml:space="preserve"> through sound and video.</w:t>
      </w:r>
      <w:r w:rsidR="003C5218">
        <w:t xml:space="preserve"> </w:t>
      </w:r>
    </w:p>
    <w:p w14:paraId="5817120C" w14:textId="081C44E2" w:rsidR="00A95B1B" w:rsidRDefault="00A95B1B" w:rsidP="00D91686">
      <w:pPr>
        <w:pStyle w:val="ListParagraph"/>
        <w:ind w:left="709"/>
      </w:pPr>
    </w:p>
    <w:p w14:paraId="3F8B4281" w14:textId="14026BB6" w:rsidR="00A95B1B" w:rsidRDefault="002D668D" w:rsidP="00A95B1B">
      <w:pPr>
        <w:pStyle w:val="ListParagraph"/>
        <w:numPr>
          <w:ilvl w:val="0"/>
          <w:numId w:val="35"/>
        </w:numPr>
      </w:pPr>
      <w:hyperlink r:id="rId31" w:history="1">
        <w:r w:rsidR="00A95B1B" w:rsidRPr="00924D03">
          <w:rPr>
            <w:rStyle w:val="Hyperlink"/>
          </w:rPr>
          <w:t>The Sc</w:t>
        </w:r>
        <w:r w:rsidR="00A95B1B" w:rsidRPr="00924D03">
          <w:rPr>
            <w:rStyle w:val="Hyperlink"/>
          </w:rPr>
          <w:t>o</w:t>
        </w:r>
        <w:r w:rsidR="00A95B1B" w:rsidRPr="00924D03">
          <w:rPr>
            <w:rStyle w:val="Hyperlink"/>
          </w:rPr>
          <w:t>ttish Poetry Library</w:t>
        </w:r>
      </w:hyperlink>
    </w:p>
    <w:p w14:paraId="7CDF1973" w14:textId="72F7BF31" w:rsidR="00A95B1B" w:rsidRPr="00BE5FBC" w:rsidRDefault="00A95B1B" w:rsidP="00924D03">
      <w:pPr>
        <w:ind w:left="349" w:firstLine="360"/>
      </w:pPr>
      <w:r>
        <w:t xml:space="preserve">A world-leading resource for Scottish poetry. </w:t>
      </w:r>
    </w:p>
    <w:p w14:paraId="493904FA" w14:textId="5D139B54" w:rsidR="009537AD" w:rsidRDefault="009537AD" w:rsidP="00D91686"/>
    <w:p w14:paraId="543ABF0E" w14:textId="34E65684" w:rsidR="001D1619" w:rsidRDefault="005A3533" w:rsidP="00D91686">
      <w:r>
        <w:t xml:space="preserve">The language we use reflects </w:t>
      </w:r>
      <w:r w:rsidR="001D1619" w:rsidRPr="001D1619">
        <w:t>the cultural influences that have shaped our society, playing a big part in how we see ourselves</w:t>
      </w:r>
      <w:r w:rsidR="00C62CC4">
        <w:t xml:space="preserve"> today</w:t>
      </w:r>
      <w:r w:rsidR="001D1619" w:rsidRPr="001D1619">
        <w:t>.</w:t>
      </w:r>
      <w:r w:rsidR="0077415B">
        <w:t xml:space="preserve"> We are all influenced by a broad range of cultures, which might reflect different times, places and experiences.</w:t>
      </w:r>
    </w:p>
    <w:p w14:paraId="0790E7A7" w14:textId="77777777" w:rsidR="001D1619" w:rsidRDefault="001D1619" w:rsidP="00D91686"/>
    <w:p w14:paraId="1B0BB245" w14:textId="77777777" w:rsidR="00891113" w:rsidRDefault="00891113" w:rsidP="00560C3E">
      <w:pPr>
        <w:pStyle w:val="Heading3"/>
      </w:pPr>
      <w:r w:rsidRPr="00891113">
        <w:t xml:space="preserve">Researching </w:t>
      </w:r>
      <w:r>
        <w:t xml:space="preserve">and recording </w:t>
      </w:r>
      <w:r w:rsidRPr="00891113">
        <w:t>your heritage</w:t>
      </w:r>
    </w:p>
    <w:p w14:paraId="2AC2B285" w14:textId="77777777" w:rsidR="009B12B6" w:rsidRDefault="009B12B6"/>
    <w:p w14:paraId="57466B7F" w14:textId="22EEBCDB" w:rsidR="00EC4ED2" w:rsidRDefault="009B12B6">
      <w:r>
        <w:t>S</w:t>
      </w:r>
      <w:r w:rsidRPr="00625430">
        <w:t xml:space="preserve">ome of the most valuable information about local heritage is held by </w:t>
      </w:r>
      <w:r>
        <w:t xml:space="preserve">individuals and </w:t>
      </w:r>
      <w:r w:rsidR="00A164B4">
        <w:t>groups</w:t>
      </w:r>
      <w:r w:rsidR="00A164B4" w:rsidRPr="00625430">
        <w:t xml:space="preserve"> </w:t>
      </w:r>
      <w:r w:rsidRPr="00625430">
        <w:t>themselves. We work with community groups to explore heritage and show them how to find out more about it</w:t>
      </w:r>
      <w:r w:rsidR="008D7078">
        <w:t xml:space="preserve"> by researching and recording</w:t>
      </w:r>
      <w:r w:rsidRPr="00625430">
        <w:t xml:space="preserve">. </w:t>
      </w:r>
      <w:r w:rsidR="00BE76FB">
        <w:t xml:space="preserve">You can find out </w:t>
      </w:r>
      <w:r w:rsidR="00EC1C54">
        <w:t xml:space="preserve">more </w:t>
      </w:r>
      <w:r w:rsidR="00AE08D4">
        <w:t xml:space="preserve">about our research </w:t>
      </w:r>
      <w:r w:rsidR="00EC1C54">
        <w:t xml:space="preserve">on the </w:t>
      </w:r>
      <w:hyperlink r:id="rId32" w:history="1">
        <w:r w:rsidR="00EC1C54">
          <w:rPr>
            <w:rStyle w:val="Hyperlink"/>
          </w:rPr>
          <w:t xml:space="preserve">research pages </w:t>
        </w:r>
        <w:r w:rsidR="00EC1C54">
          <w:rPr>
            <w:rStyle w:val="Hyperlink"/>
          </w:rPr>
          <w:t>o</w:t>
        </w:r>
        <w:r w:rsidR="00EC1C54">
          <w:rPr>
            <w:rStyle w:val="Hyperlink"/>
          </w:rPr>
          <w:t>f our website</w:t>
        </w:r>
      </w:hyperlink>
      <w:r w:rsidR="001D00AE">
        <w:rPr>
          <w:rStyle w:val="Hyperlink"/>
        </w:rPr>
        <w:t>.</w:t>
      </w:r>
      <w:r w:rsidR="0003786B">
        <w:t xml:space="preserve"> </w:t>
      </w:r>
    </w:p>
    <w:p w14:paraId="7924EC05" w14:textId="187F7DF8" w:rsidR="00BE799B" w:rsidRDefault="00BE799B"/>
    <w:p w14:paraId="421ABB88" w14:textId="1AB9FF21" w:rsidR="00BE799B" w:rsidRDefault="00EC1C54">
      <w:r>
        <w:t xml:space="preserve">Scotland’s social history </w:t>
      </w:r>
      <w:r w:rsidR="00523743" w:rsidRPr="008D7078">
        <w:t>is fascinating</w:t>
      </w:r>
      <w:r w:rsidR="00523743">
        <w:t>. By g</w:t>
      </w:r>
      <w:r w:rsidR="00523743" w:rsidRPr="008D7078">
        <w:t>athering fact</w:t>
      </w:r>
      <w:r w:rsidR="00523743">
        <w:t>s</w:t>
      </w:r>
      <w:r w:rsidR="00523743" w:rsidRPr="008D7078">
        <w:t xml:space="preserve"> and personal stories</w:t>
      </w:r>
      <w:r w:rsidR="00523743">
        <w:t xml:space="preserve">, you can </w:t>
      </w:r>
      <w:r w:rsidR="00523743" w:rsidRPr="008D7078">
        <w:t xml:space="preserve">enrich your </w:t>
      </w:r>
      <w:r w:rsidR="00523743">
        <w:t>understanding</w:t>
      </w:r>
      <w:r w:rsidR="00523743" w:rsidRPr="008D7078">
        <w:t xml:space="preserve">. Talking to people who </w:t>
      </w:r>
      <w:r w:rsidR="00A02C3E">
        <w:t>would like</w:t>
      </w:r>
      <w:r w:rsidR="00A02C3E" w:rsidRPr="008D7078">
        <w:t xml:space="preserve"> </w:t>
      </w:r>
      <w:r w:rsidR="00523743" w:rsidRPr="008D7078">
        <w:t>to share their memories will bring together unique stories and first-hand experiences</w:t>
      </w:r>
      <w:r w:rsidR="00BE799B">
        <w:t>.</w:t>
      </w:r>
      <w:r w:rsidR="003C5218">
        <w:t xml:space="preserve"> </w:t>
      </w:r>
      <w:r w:rsidR="00BE799B">
        <w:t>It can be the best way to capture people’s</w:t>
      </w:r>
      <w:r w:rsidR="00523743" w:rsidRPr="008D7078">
        <w:t xml:space="preserve"> feelings and attitudes.</w:t>
      </w:r>
      <w:r w:rsidR="00523743">
        <w:t xml:space="preserve"> </w:t>
      </w:r>
      <w:r w:rsidR="00BE799B">
        <w:t>Information gathered like this is called ‘oral history’.</w:t>
      </w:r>
    </w:p>
    <w:p w14:paraId="0B58972F" w14:textId="77777777" w:rsidR="00BE799B" w:rsidRDefault="00BE799B"/>
    <w:p w14:paraId="2ADA4885" w14:textId="3B32ABC6" w:rsidR="00523743" w:rsidRDefault="00BE799B">
      <w:r w:rsidRPr="00100515">
        <w:t>If you’re interested in recording oral history,</w:t>
      </w:r>
      <w:r w:rsidR="00100515">
        <w:t xml:space="preserve"> the </w:t>
      </w:r>
      <w:hyperlink r:id="rId33" w:history="1">
        <w:r w:rsidR="00100515" w:rsidRPr="00100515">
          <w:rPr>
            <w:rStyle w:val="Hyperlink"/>
          </w:rPr>
          <w:t>Oral Hist</w:t>
        </w:r>
        <w:r w:rsidR="00100515" w:rsidRPr="00100515">
          <w:rPr>
            <w:rStyle w:val="Hyperlink"/>
          </w:rPr>
          <w:t>o</w:t>
        </w:r>
        <w:r w:rsidR="00100515" w:rsidRPr="00100515">
          <w:rPr>
            <w:rStyle w:val="Hyperlink"/>
          </w:rPr>
          <w:t>ry Society</w:t>
        </w:r>
      </w:hyperlink>
      <w:r w:rsidR="00100515">
        <w:t xml:space="preserve"> offers training and provides other resources to help you. </w:t>
      </w:r>
      <w:r w:rsidR="0003786B">
        <w:t>At Historic Environment Scotland, we also provide</w:t>
      </w:r>
      <w:r>
        <w:t xml:space="preserve"> </w:t>
      </w:r>
      <w:hyperlink r:id="rId34" w:history="1">
        <w:r w:rsidR="00736FF1">
          <w:rPr>
            <w:rStyle w:val="Hyperlink"/>
          </w:rPr>
          <w:t>information and ad</w:t>
        </w:r>
        <w:r w:rsidR="00736FF1">
          <w:rPr>
            <w:rStyle w:val="Hyperlink"/>
          </w:rPr>
          <w:t>v</w:t>
        </w:r>
        <w:r w:rsidR="00736FF1">
          <w:rPr>
            <w:rStyle w:val="Hyperlink"/>
          </w:rPr>
          <w:t>ice about editing your interviews</w:t>
        </w:r>
      </w:hyperlink>
      <w:r>
        <w:t>, and</w:t>
      </w:r>
      <w:r w:rsidR="00736FF1">
        <w:t xml:space="preserve"> this</w:t>
      </w:r>
      <w:r>
        <w:t xml:space="preserve"> </w:t>
      </w:r>
      <w:hyperlink r:id="rId35" w:history="1">
        <w:r w:rsidR="00736FF1">
          <w:rPr>
            <w:rStyle w:val="Hyperlink"/>
          </w:rPr>
          <w:t>video on recording ora</w:t>
        </w:r>
        <w:r w:rsidR="00736FF1">
          <w:rPr>
            <w:rStyle w:val="Hyperlink"/>
          </w:rPr>
          <w:t>l</w:t>
        </w:r>
        <w:r w:rsidR="00736FF1">
          <w:rPr>
            <w:rStyle w:val="Hyperlink"/>
          </w:rPr>
          <w:t xml:space="preserve"> history</w:t>
        </w:r>
      </w:hyperlink>
      <w:r>
        <w:t>.</w:t>
      </w:r>
    </w:p>
    <w:p w14:paraId="396AC0D1" w14:textId="4F73D7AF" w:rsidR="00242ED7" w:rsidRDefault="00242ED7"/>
    <w:p w14:paraId="0CF41747" w14:textId="190D791C" w:rsidR="00EC4ED2" w:rsidRDefault="00523743">
      <w:r>
        <w:t>Getting out and about</w:t>
      </w:r>
      <w:r w:rsidRPr="00523743">
        <w:t xml:space="preserve"> </w:t>
      </w:r>
      <w:r w:rsidR="00BE799B">
        <w:t>c</w:t>
      </w:r>
      <w:r w:rsidRPr="00523743">
        <w:t>an</w:t>
      </w:r>
      <w:r w:rsidR="00BE799B">
        <w:t xml:space="preserve"> be one of the most</w:t>
      </w:r>
      <w:r w:rsidRPr="00523743">
        <w:t xml:space="preserve"> </w:t>
      </w:r>
      <w:r w:rsidR="00BE799B">
        <w:t xml:space="preserve">exciting </w:t>
      </w:r>
      <w:r w:rsidRPr="00523743">
        <w:t>part</w:t>
      </w:r>
      <w:r w:rsidR="00BE799B">
        <w:t>s</w:t>
      </w:r>
      <w:r w:rsidRPr="00523743">
        <w:t xml:space="preserve"> of researching and recording </w:t>
      </w:r>
      <w:r>
        <w:t xml:space="preserve">your heritage. Before you go, </w:t>
      </w:r>
      <w:r w:rsidR="00BE799B">
        <w:t>take the time to</w:t>
      </w:r>
      <w:r>
        <w:t xml:space="preserve"> read up on the </w:t>
      </w:r>
      <w:hyperlink r:id="rId36" w:history="1">
        <w:r w:rsidRPr="00523743">
          <w:rPr>
            <w:rStyle w:val="Hyperlink"/>
          </w:rPr>
          <w:t>Scottish Outdoor Acce</w:t>
        </w:r>
        <w:r w:rsidRPr="00523743">
          <w:rPr>
            <w:rStyle w:val="Hyperlink"/>
          </w:rPr>
          <w:t>s</w:t>
        </w:r>
        <w:r w:rsidRPr="00523743">
          <w:rPr>
            <w:rStyle w:val="Hyperlink"/>
          </w:rPr>
          <w:t>s Code</w:t>
        </w:r>
      </w:hyperlink>
      <w:r>
        <w:t xml:space="preserve"> –</w:t>
      </w:r>
      <w:r w:rsidR="00376D05">
        <w:t xml:space="preserve"> </w:t>
      </w:r>
      <w:r>
        <w:t xml:space="preserve">we all share </w:t>
      </w:r>
      <w:r w:rsidR="009C0085">
        <w:t xml:space="preserve">responsibilities </w:t>
      </w:r>
      <w:r>
        <w:t>for respecting the outdoors.</w:t>
      </w:r>
      <w:r w:rsidR="003C5218">
        <w:t xml:space="preserve"> </w:t>
      </w:r>
    </w:p>
    <w:p w14:paraId="4AC4C610" w14:textId="79EF373D" w:rsidR="008D7078" w:rsidRDefault="008D7078"/>
    <w:p w14:paraId="5E7607AB" w14:textId="34EBDA59" w:rsidR="00BC4302" w:rsidRDefault="00551ABC">
      <w:r>
        <w:t xml:space="preserve">Exploring and </w:t>
      </w:r>
      <w:r w:rsidR="00E4520E">
        <w:t xml:space="preserve">investigating </w:t>
      </w:r>
      <w:r w:rsidR="00BC4302">
        <w:t>the places around you</w:t>
      </w:r>
      <w:r w:rsidR="00523743">
        <w:t xml:space="preserve"> </w:t>
      </w:r>
      <w:r w:rsidR="00523743" w:rsidRPr="00523743">
        <w:t xml:space="preserve">can shed light on </w:t>
      </w:r>
      <w:r w:rsidR="00F7274C">
        <w:t xml:space="preserve">hidden </w:t>
      </w:r>
      <w:r w:rsidR="00523743" w:rsidRPr="00523743">
        <w:t>history</w:t>
      </w:r>
      <w:r w:rsidR="00F7274C">
        <w:t>, potentially challenging prevailing narratives of the past</w:t>
      </w:r>
      <w:r w:rsidR="00523743" w:rsidRPr="00523743">
        <w:t>.</w:t>
      </w:r>
      <w:r w:rsidR="00523743">
        <w:t xml:space="preserve"> </w:t>
      </w:r>
      <w:r w:rsidR="00BC4302">
        <w:t>We have some information that might help through the steps of the process.</w:t>
      </w:r>
      <w:r w:rsidR="003C5218">
        <w:t xml:space="preserve"> </w:t>
      </w:r>
      <w:r w:rsidR="00BC4302">
        <w:t xml:space="preserve">You can download our </w:t>
      </w:r>
      <w:hyperlink r:id="rId37" w:history="1">
        <w:r w:rsidR="00BC4302">
          <w:rPr>
            <w:rStyle w:val="Hyperlink"/>
          </w:rPr>
          <w:t>guide on researching his</w:t>
        </w:r>
        <w:r w:rsidR="00BC4302">
          <w:rPr>
            <w:rStyle w:val="Hyperlink"/>
          </w:rPr>
          <w:t>t</w:t>
        </w:r>
        <w:r w:rsidR="00BC4302">
          <w:rPr>
            <w:rStyle w:val="Hyperlink"/>
          </w:rPr>
          <w:t>oric buildings</w:t>
        </w:r>
      </w:hyperlink>
      <w:r w:rsidR="00376D05">
        <w:t xml:space="preserve"> </w:t>
      </w:r>
      <w:r w:rsidR="00BC4302">
        <w:t xml:space="preserve">and our </w:t>
      </w:r>
      <w:hyperlink r:id="rId38" w:history="1">
        <w:r w:rsidR="00BC4302">
          <w:rPr>
            <w:rStyle w:val="Hyperlink"/>
          </w:rPr>
          <w:t>guide on rec</w:t>
        </w:r>
        <w:r w:rsidR="00BC4302">
          <w:rPr>
            <w:rStyle w:val="Hyperlink"/>
          </w:rPr>
          <w:t>o</w:t>
        </w:r>
        <w:r w:rsidR="00BC4302">
          <w:rPr>
            <w:rStyle w:val="Hyperlink"/>
          </w:rPr>
          <w:t>rding buildings</w:t>
        </w:r>
      </w:hyperlink>
      <w:r w:rsidR="00376D05">
        <w:t xml:space="preserve"> </w:t>
      </w:r>
      <w:r w:rsidR="00BC4302">
        <w:t>from our website.</w:t>
      </w:r>
      <w:r w:rsidR="003C5218">
        <w:t xml:space="preserve"> </w:t>
      </w:r>
      <w:r w:rsidR="00BC4302">
        <w:t>If what you’re most interested in is</w:t>
      </w:r>
      <w:r w:rsidR="00376D05">
        <w:t xml:space="preserve"> the</w:t>
      </w:r>
      <w:r w:rsidR="001F16C9">
        <w:t xml:space="preserve"> changing</w:t>
      </w:r>
      <w:r w:rsidR="00376D05">
        <w:t xml:space="preserve"> heritage of </w:t>
      </w:r>
      <w:r w:rsidR="00376D05" w:rsidRPr="000976FD">
        <w:t>our</w:t>
      </w:r>
      <w:r w:rsidR="00523743" w:rsidRPr="000976FD">
        <w:t xml:space="preserve"> </w:t>
      </w:r>
      <w:r w:rsidR="00376D05" w:rsidRPr="000976FD">
        <w:t>cities</w:t>
      </w:r>
      <w:r w:rsidR="003F05D4" w:rsidRPr="000976FD">
        <w:rPr>
          <w:rStyle w:val="Hyperlink"/>
          <w:color w:val="auto"/>
          <w:u w:val="none"/>
        </w:rPr>
        <w:t xml:space="preserve">, </w:t>
      </w:r>
      <w:r w:rsidR="00BC4302">
        <w:rPr>
          <w:rStyle w:val="Hyperlink"/>
          <w:color w:val="auto"/>
          <w:u w:val="none"/>
        </w:rPr>
        <w:t>you might want to watch our</w:t>
      </w:r>
      <w:r w:rsidR="003F05D4" w:rsidRPr="000976FD">
        <w:rPr>
          <w:rStyle w:val="Hyperlink"/>
          <w:color w:val="auto"/>
          <w:u w:val="none"/>
        </w:rPr>
        <w:t xml:space="preserve"> </w:t>
      </w:r>
      <w:hyperlink r:id="rId39" w:history="1">
        <w:r w:rsidR="00BC4302">
          <w:rPr>
            <w:rStyle w:val="Hyperlink"/>
          </w:rPr>
          <w:t xml:space="preserve">short </w:t>
        </w:r>
        <w:r w:rsidR="00BC4302">
          <w:rPr>
            <w:rStyle w:val="Hyperlink"/>
          </w:rPr>
          <w:t>f</w:t>
        </w:r>
        <w:r w:rsidR="00BC4302">
          <w:rPr>
            <w:rStyle w:val="Hyperlink"/>
          </w:rPr>
          <w:t>ilm on surveying urban buildings</w:t>
        </w:r>
      </w:hyperlink>
      <w:r w:rsidR="00523743" w:rsidRPr="00523743">
        <w:t xml:space="preserve">. </w:t>
      </w:r>
    </w:p>
    <w:p w14:paraId="45C31215" w14:textId="77777777" w:rsidR="00544953" w:rsidRDefault="00544953"/>
    <w:p w14:paraId="131AA96F" w14:textId="77777777" w:rsidR="00E9744C" w:rsidRDefault="00CF6759">
      <w:r w:rsidRPr="00CF6759">
        <w:t xml:space="preserve">Archaeology is the study of the human past through its material remains. </w:t>
      </w:r>
      <w:r w:rsidR="00544953">
        <w:t xml:space="preserve">If </w:t>
      </w:r>
      <w:r w:rsidR="00B42CF8">
        <w:t xml:space="preserve">you’re </w:t>
      </w:r>
      <w:r w:rsidR="00544953">
        <w:t>interested in archaeolog</w:t>
      </w:r>
      <w:r>
        <w:t>y</w:t>
      </w:r>
      <w:r w:rsidR="00B42CF8">
        <w:t>, you can find</w:t>
      </w:r>
      <w:r w:rsidR="000B3077" w:rsidRPr="000B3077">
        <w:t xml:space="preserve"> </w:t>
      </w:r>
      <w:hyperlink r:id="rId40" w:history="1">
        <w:r w:rsidR="00B42CF8">
          <w:rPr>
            <w:rStyle w:val="Hyperlink"/>
          </w:rPr>
          <w:t>a practica</w:t>
        </w:r>
        <w:r w:rsidR="00B42CF8">
          <w:rPr>
            <w:rStyle w:val="Hyperlink"/>
          </w:rPr>
          <w:t>l</w:t>
        </w:r>
        <w:r w:rsidR="00B42CF8">
          <w:rPr>
            <w:rStyle w:val="Hyperlink"/>
          </w:rPr>
          <w:t xml:space="preserve"> guide to recording archaeological sites</w:t>
        </w:r>
      </w:hyperlink>
      <w:r w:rsidR="00B42CF8">
        <w:t>.</w:t>
      </w:r>
      <w:r w:rsidR="003C5218">
        <w:t xml:space="preserve"> </w:t>
      </w:r>
      <w:r w:rsidR="00544953">
        <w:t xml:space="preserve">This </w:t>
      </w:r>
      <w:r w:rsidR="00F227B0">
        <w:t xml:space="preserve">provides advice on techniques that don’t involve disturbance of archaeological sites and </w:t>
      </w:r>
      <w:r w:rsidR="00D6391C">
        <w:t>should be</w:t>
      </w:r>
      <w:r w:rsidR="00544953">
        <w:t xml:space="preserve"> useful if you’re looking at ruins, </w:t>
      </w:r>
      <w:r w:rsidR="00B42CF8">
        <w:t xml:space="preserve">buildings, </w:t>
      </w:r>
      <w:r w:rsidR="00D6391C">
        <w:t xml:space="preserve">other </w:t>
      </w:r>
      <w:r w:rsidR="00D6391C">
        <w:lastRenderedPageBreak/>
        <w:t xml:space="preserve">structures, </w:t>
      </w:r>
      <w:r w:rsidR="00F227B0">
        <w:t xml:space="preserve">or </w:t>
      </w:r>
      <w:r w:rsidR="00B42CF8">
        <w:t>landscapes</w:t>
      </w:r>
      <w:r w:rsidR="00544953">
        <w:t xml:space="preserve">. </w:t>
      </w:r>
      <w:r w:rsidR="00E9744C" w:rsidRPr="00E9744C">
        <w:t xml:space="preserve">Investigating features that are buried can involve excavation. This isn’t something to undertake without the necessary skills and careful planning. However, many archaeological digs welcome community involvement. </w:t>
      </w:r>
    </w:p>
    <w:p w14:paraId="15F412D6" w14:textId="77777777" w:rsidR="00E9744C" w:rsidRDefault="00E9744C"/>
    <w:p w14:paraId="0CCC8269" w14:textId="4EFA42BE" w:rsidR="00014877" w:rsidRDefault="000B3077">
      <w:r>
        <w:t xml:space="preserve">For information on some of the big archaeological research questions and how you can contribute, have a look at the </w:t>
      </w:r>
      <w:hyperlink r:id="rId41" w:history="1">
        <w:r w:rsidRPr="000B3077">
          <w:rPr>
            <w:rStyle w:val="Hyperlink"/>
          </w:rPr>
          <w:t>Scottish Archaeolo</w:t>
        </w:r>
        <w:r w:rsidRPr="000B3077">
          <w:rPr>
            <w:rStyle w:val="Hyperlink"/>
          </w:rPr>
          <w:t>g</w:t>
        </w:r>
        <w:r w:rsidRPr="000B3077">
          <w:rPr>
            <w:rStyle w:val="Hyperlink"/>
          </w:rPr>
          <w:t>ical Research Framework</w:t>
        </w:r>
      </w:hyperlink>
      <w:r>
        <w:t xml:space="preserve">. </w:t>
      </w:r>
      <w:r w:rsidR="00E9744C">
        <w:t xml:space="preserve">There are also great resources on Archaeology Scotland’s </w:t>
      </w:r>
      <w:hyperlink r:id="rId42" w:history="1">
        <w:r w:rsidR="00E9744C" w:rsidRPr="00B42CF8">
          <w:rPr>
            <w:rStyle w:val="Hyperlink"/>
          </w:rPr>
          <w:t>website</w:t>
        </w:r>
      </w:hyperlink>
      <w:r w:rsidR="00E9744C">
        <w:t>.</w:t>
      </w:r>
    </w:p>
    <w:p w14:paraId="1CB3A401" w14:textId="627E8DF5" w:rsidR="00014877" w:rsidRDefault="00014877">
      <w:r>
        <w:t>Whatever your interest, p</w:t>
      </w:r>
      <w:r w:rsidRPr="008D7078">
        <w:t>hotography</w:t>
      </w:r>
      <w:r>
        <w:t xml:space="preserve"> and video</w:t>
      </w:r>
      <w:r w:rsidRPr="008D7078">
        <w:t xml:space="preserve"> </w:t>
      </w:r>
      <w:r>
        <w:t xml:space="preserve">is an excellent recording tool. If </w:t>
      </w:r>
      <w:r w:rsidRPr="008D7078">
        <w:t>you've just got a new camera</w:t>
      </w:r>
      <w:r>
        <w:t xml:space="preserve"> or phone,</w:t>
      </w:r>
      <w:r w:rsidRPr="008D7078">
        <w:t xml:space="preserve"> and are looking to learn some new techniques or have been shooting for a while and want to master some old ones,</w:t>
      </w:r>
      <w:r>
        <w:t xml:space="preserve"> </w:t>
      </w:r>
      <w:r w:rsidR="006277C8">
        <w:t>have a</w:t>
      </w:r>
      <w:r w:rsidR="007D418F">
        <w:t xml:space="preserve"> look at </w:t>
      </w:r>
      <w:hyperlink r:id="rId43" w:history="1">
        <w:r w:rsidR="007953F4" w:rsidRPr="002B1FF5">
          <w:rPr>
            <w:rStyle w:val="Hyperlink"/>
          </w:rPr>
          <w:t>this</w:t>
        </w:r>
        <w:r w:rsidR="007D418F" w:rsidRPr="002B1FF5">
          <w:rPr>
            <w:rStyle w:val="Hyperlink"/>
          </w:rPr>
          <w:t xml:space="preserve"> webpage</w:t>
        </w:r>
        <w:r w:rsidR="007D418F" w:rsidRPr="007D418F">
          <w:rPr>
            <w:rStyle w:val="Hyperlink"/>
          </w:rPr>
          <w:t xml:space="preserve"> on </w:t>
        </w:r>
        <w:r w:rsidR="007D418F" w:rsidRPr="007D418F">
          <w:rPr>
            <w:rStyle w:val="Hyperlink"/>
          </w:rPr>
          <w:t>c</w:t>
        </w:r>
        <w:r w:rsidR="007D418F" w:rsidRPr="007D418F">
          <w:rPr>
            <w:rStyle w:val="Hyperlink"/>
          </w:rPr>
          <w:t>omposing your photographs</w:t>
        </w:r>
      </w:hyperlink>
      <w:r w:rsidR="007D418F">
        <w:t xml:space="preserve"> for some top tips, including a short film.</w:t>
      </w:r>
      <w:r>
        <w:t xml:space="preserve"> </w:t>
      </w:r>
    </w:p>
    <w:p w14:paraId="38AF983C" w14:textId="77777777" w:rsidR="00BC4302" w:rsidRDefault="00BC4302"/>
    <w:p w14:paraId="5A0A0F0A" w14:textId="6FE40129" w:rsidR="00B827BB" w:rsidRDefault="00BC4302">
      <w:r>
        <w:t>Once you’ve done th</w:t>
      </w:r>
      <w:r w:rsidR="00DF6EFC">
        <w:t>ese thing</w:t>
      </w:r>
      <w:r>
        <w:t xml:space="preserve">s, you’ll need to think about how to make a record of </w:t>
      </w:r>
      <w:r w:rsidR="00DF6EFC">
        <w:t>your efforts</w:t>
      </w:r>
      <w:r>
        <w:t>.</w:t>
      </w:r>
      <w:r w:rsidR="003C5218">
        <w:t xml:space="preserve"> </w:t>
      </w:r>
      <w:r>
        <w:t xml:space="preserve">Forms can help you to organise your thoughts and set them out </w:t>
      </w:r>
      <w:r w:rsidR="00540300">
        <w:t>clearly</w:t>
      </w:r>
      <w:r>
        <w:t>.</w:t>
      </w:r>
      <w:r w:rsidR="003C5218">
        <w:t xml:space="preserve"> </w:t>
      </w:r>
      <w:r w:rsidR="008660A4">
        <w:t xml:space="preserve">We have </w:t>
      </w:r>
      <w:hyperlink r:id="rId44" w:history="1">
        <w:r w:rsidR="008660A4" w:rsidRPr="00D40CC8">
          <w:rPr>
            <w:rStyle w:val="Hyperlink"/>
          </w:rPr>
          <w:t>a variety of differ</w:t>
        </w:r>
        <w:r w:rsidR="008660A4" w:rsidRPr="00D40CC8">
          <w:rPr>
            <w:rStyle w:val="Hyperlink"/>
          </w:rPr>
          <w:t>e</w:t>
        </w:r>
        <w:r w:rsidR="008660A4" w:rsidRPr="00D40CC8">
          <w:rPr>
            <w:rStyle w:val="Hyperlink"/>
          </w:rPr>
          <w:t xml:space="preserve">nt </w:t>
        </w:r>
        <w:r w:rsidR="00D40CC8" w:rsidRPr="00D40CC8">
          <w:rPr>
            <w:rStyle w:val="Hyperlink"/>
          </w:rPr>
          <w:t>templates for recording buildings and places</w:t>
        </w:r>
      </w:hyperlink>
      <w:r w:rsidR="00D40CC8">
        <w:t xml:space="preserve"> available to download.</w:t>
      </w:r>
      <w:r w:rsidR="003C5218">
        <w:t xml:space="preserve"> </w:t>
      </w:r>
      <w:r w:rsidR="00F7704B">
        <w:t>These can also be helpful</w:t>
      </w:r>
      <w:r w:rsidR="00D40CC8">
        <w:t xml:space="preserve"> as a starting point to create your own template.</w:t>
      </w:r>
      <w:r w:rsidR="008F7E13">
        <w:t xml:space="preserve"> </w:t>
      </w:r>
    </w:p>
    <w:p w14:paraId="794ECDA5" w14:textId="4ED1E975" w:rsidR="008D7078" w:rsidRDefault="008D7078"/>
    <w:p w14:paraId="3C34160E" w14:textId="731DBFA1" w:rsidR="00523743" w:rsidRDefault="00F7704B">
      <w:r>
        <w:t xml:space="preserve">We’ve chosen some examples that we think help to show how community groups have used </w:t>
      </w:r>
      <w:r w:rsidR="009C0085">
        <w:t>our guidance for sites and places of importance to their local are</w:t>
      </w:r>
      <w:r w:rsidR="001267CF">
        <w:t>as, contribut</w:t>
      </w:r>
      <w:r w:rsidR="009852F6">
        <w:t xml:space="preserve">ing </w:t>
      </w:r>
      <w:r w:rsidR="00D6391C">
        <w:t>a shared</w:t>
      </w:r>
      <w:r w:rsidR="001267CF">
        <w:t xml:space="preserve"> understanding</w:t>
      </w:r>
      <w:r w:rsidR="009852F6">
        <w:t xml:space="preserve"> of the past.</w:t>
      </w:r>
      <w:r w:rsidR="00C96A34">
        <w:t xml:space="preserve"> If you don’t find what you’re looking for here, there are lots of other great case studies available from </w:t>
      </w:r>
      <w:hyperlink r:id="rId45" w:history="1">
        <w:r w:rsidR="00C96A34" w:rsidRPr="00C96A34">
          <w:rPr>
            <w:rStyle w:val="Hyperlink"/>
          </w:rPr>
          <w:t>Built Environment Forum for Scotland</w:t>
        </w:r>
      </w:hyperlink>
      <w:r w:rsidR="00C96A34">
        <w:t>.</w:t>
      </w:r>
    </w:p>
    <w:p w14:paraId="04F1CA23" w14:textId="543B9411" w:rsidR="006277C8" w:rsidRDefault="006277C8"/>
    <w:p w14:paraId="53DEDF64" w14:textId="77777777" w:rsidR="00833FB0" w:rsidRDefault="00833FB0" w:rsidP="00297ADA"/>
    <w:p w14:paraId="2FE92FB9" w14:textId="77777777" w:rsidR="000717C5" w:rsidRDefault="000717C5" w:rsidP="00297ADA"/>
    <w:p w14:paraId="51A1177C" w14:textId="77777777" w:rsidR="000717C5" w:rsidRDefault="000717C5" w:rsidP="00297ADA"/>
    <w:p w14:paraId="4EDC95B4" w14:textId="77777777" w:rsidR="000717C5" w:rsidRDefault="000717C5" w:rsidP="00297ADA"/>
    <w:p w14:paraId="73F1E83D" w14:textId="2C0ECD09" w:rsidR="001310E9" w:rsidRPr="00297ADA" w:rsidRDefault="00C25A84" w:rsidP="00297ADA">
      <w:r w:rsidRPr="006277C8">
        <w:rPr>
          <w:noProof/>
          <w:lang w:val="en-US"/>
        </w:rPr>
        <mc:AlternateContent>
          <mc:Choice Requires="wps">
            <w:drawing>
              <wp:anchor distT="45720" distB="45720" distL="114300" distR="114300" simplePos="0" relativeHeight="251671552" behindDoc="0" locked="0" layoutInCell="1" allowOverlap="1" wp14:anchorId="6088A487" wp14:editId="3CCDC7E7">
                <wp:simplePos x="0" y="0"/>
                <wp:positionH relativeFrom="margin">
                  <wp:align>right</wp:align>
                </wp:positionH>
                <wp:positionV relativeFrom="paragraph">
                  <wp:posOffset>0</wp:posOffset>
                </wp:positionV>
                <wp:extent cx="5705475" cy="3980815"/>
                <wp:effectExtent l="0" t="0" r="28575"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80815"/>
                        </a:xfrm>
                        <a:prstGeom prst="rect">
                          <a:avLst/>
                        </a:prstGeom>
                        <a:solidFill>
                          <a:srgbClr val="FFFFFF"/>
                        </a:solidFill>
                        <a:ln w="9525">
                          <a:solidFill>
                            <a:srgbClr val="000000"/>
                          </a:solidFill>
                          <a:miter lim="800000"/>
                          <a:headEnd/>
                          <a:tailEnd/>
                        </a:ln>
                      </wps:spPr>
                      <wps:txbx>
                        <w:txbxContent>
                          <w:p w14:paraId="3F563BBF" w14:textId="7030B99C" w:rsidR="002D668D" w:rsidRPr="00D2547E" w:rsidRDefault="002D668D" w:rsidP="006E3E2B">
                            <w:pPr>
                              <w:pStyle w:val="Heading4"/>
                              <w:rPr>
                                <w:b/>
                                <w:color w:val="4472C4" w:themeColor="accent1"/>
                                <w:sz w:val="22"/>
                                <w:szCs w:val="22"/>
                              </w:rPr>
                            </w:pPr>
                            <w:r w:rsidRPr="00D2547E">
                              <w:rPr>
                                <w:rStyle w:val="Heading4Char"/>
                                <w:b/>
                                <w:color w:val="4472C4" w:themeColor="accent1"/>
                                <w:sz w:val="22"/>
                                <w:szCs w:val="22"/>
                              </w:rPr>
                              <w:t>Case study – Lerwick Observatory, Shetland.</w:t>
                            </w:r>
                            <w:r w:rsidRPr="00D2547E">
                              <w:rPr>
                                <w:b/>
                                <w:color w:val="4472C4" w:themeColor="accent1"/>
                                <w:sz w:val="22"/>
                                <w:szCs w:val="22"/>
                              </w:rPr>
                              <w:t xml:space="preserve"> </w:t>
                            </w:r>
                          </w:p>
                          <w:p w14:paraId="6A3EEDD8" w14:textId="77777777" w:rsidR="002D668D" w:rsidRPr="00D2547E" w:rsidRDefault="002D668D" w:rsidP="006E3E2B">
                            <w:pPr>
                              <w:pStyle w:val="Casestudy"/>
                              <w:rPr>
                                <w:color w:val="4472C4" w:themeColor="accent1"/>
                                <w:sz w:val="22"/>
                                <w:szCs w:val="22"/>
                              </w:rPr>
                            </w:pPr>
                          </w:p>
                          <w:p w14:paraId="3538BCD7" w14:textId="77777777" w:rsidR="002D668D" w:rsidRPr="00D2547E" w:rsidRDefault="002D668D" w:rsidP="006E3E2B">
                            <w:pPr>
                              <w:rPr>
                                <w:color w:val="4472C4" w:themeColor="accent1"/>
                                <w:sz w:val="22"/>
                                <w:szCs w:val="22"/>
                              </w:rPr>
                            </w:pPr>
                            <w:r w:rsidRPr="00D2547E">
                              <w:rPr>
                                <w:color w:val="4472C4" w:themeColor="accent1"/>
                                <w:sz w:val="22"/>
                                <w:szCs w:val="22"/>
                              </w:rPr>
                              <w:t>The Lerwick Observatory is a scientific weather observatory located on high ground close to the town of Lerwick, Shetland.</w:t>
                            </w:r>
                          </w:p>
                          <w:p w14:paraId="1CC9AEF1" w14:textId="77777777" w:rsidR="002D668D" w:rsidRPr="00D2547E" w:rsidRDefault="002D668D" w:rsidP="006E3E2B">
                            <w:pPr>
                              <w:rPr>
                                <w:color w:val="4472C4" w:themeColor="accent1"/>
                                <w:sz w:val="22"/>
                                <w:szCs w:val="22"/>
                              </w:rPr>
                            </w:pPr>
                          </w:p>
                          <w:p w14:paraId="055BCBAC" w14:textId="1817C2F5" w:rsidR="002D668D" w:rsidRPr="00D2547E" w:rsidRDefault="002D668D" w:rsidP="006E3E2B">
                            <w:pPr>
                              <w:rPr>
                                <w:color w:val="4472C4" w:themeColor="accent1"/>
                                <w:sz w:val="22"/>
                                <w:szCs w:val="22"/>
                              </w:rPr>
                            </w:pPr>
                            <w:r w:rsidRPr="00D2547E">
                              <w:rPr>
                                <w:color w:val="4472C4" w:themeColor="accent1"/>
                                <w:sz w:val="22"/>
                                <w:szCs w:val="22"/>
                              </w:rPr>
                              <w:t xml:space="preserve">In 2016, members of the Lerwick community, including several former employees and local supporters of the observatory, were concerned that a huge amount of information about the site was at risk of being lost. </w:t>
                            </w:r>
                          </w:p>
                          <w:p w14:paraId="1B7AD968" w14:textId="77777777" w:rsidR="002D668D" w:rsidRPr="00D2547E" w:rsidRDefault="002D668D" w:rsidP="006E3E2B">
                            <w:pPr>
                              <w:rPr>
                                <w:color w:val="4472C4" w:themeColor="accent1"/>
                                <w:sz w:val="22"/>
                                <w:szCs w:val="22"/>
                              </w:rPr>
                            </w:pPr>
                          </w:p>
                          <w:p w14:paraId="12417A6A" w14:textId="3DDA4FA8" w:rsidR="002D668D" w:rsidRPr="00D2547E" w:rsidRDefault="002D668D" w:rsidP="006E3E2B">
                            <w:pPr>
                              <w:rPr>
                                <w:color w:val="4472C4" w:themeColor="accent1"/>
                                <w:sz w:val="22"/>
                                <w:szCs w:val="22"/>
                              </w:rPr>
                            </w:pPr>
                            <w:r w:rsidRPr="00D2547E">
                              <w:rPr>
                                <w:color w:val="4472C4" w:themeColor="accent1"/>
                                <w:sz w:val="22"/>
                                <w:szCs w:val="22"/>
                              </w:rPr>
                              <w:t>The Met Office observatory opened around 1919-21 on the site of a First World War naval station.</w:t>
                            </w:r>
                            <w:r>
                              <w:rPr>
                                <w:color w:val="4472C4" w:themeColor="accent1"/>
                                <w:sz w:val="22"/>
                                <w:szCs w:val="22"/>
                              </w:rPr>
                              <w:t xml:space="preserve"> </w:t>
                            </w:r>
                            <w:r w:rsidRPr="00D2547E">
                              <w:rPr>
                                <w:color w:val="4472C4" w:themeColor="accent1"/>
                                <w:sz w:val="22"/>
                                <w:szCs w:val="22"/>
                              </w:rPr>
                              <w:t xml:space="preserve">At the time there were two other weather stations providing meteorological information to the UK. The office originally employed up to 40 staff in housing on the site. Other buildings on the site included the scientific offices and a bar. The Observatory continues to operate as meteorological station and is also used by British Geological Survey for seismology research. </w:t>
                            </w:r>
                          </w:p>
                          <w:p w14:paraId="691B92F4" w14:textId="77777777" w:rsidR="002D668D" w:rsidRPr="00D2547E" w:rsidRDefault="002D668D" w:rsidP="006E3E2B">
                            <w:pPr>
                              <w:rPr>
                                <w:color w:val="4472C4" w:themeColor="accent1"/>
                                <w:sz w:val="22"/>
                                <w:szCs w:val="22"/>
                              </w:rPr>
                            </w:pPr>
                          </w:p>
                          <w:p w14:paraId="7A1B10A6" w14:textId="54BD349E" w:rsidR="002D668D" w:rsidRPr="00D2547E" w:rsidRDefault="002D668D" w:rsidP="006E3E2B">
                            <w:pPr>
                              <w:rPr>
                                <w:sz w:val="22"/>
                                <w:szCs w:val="22"/>
                              </w:rPr>
                            </w:pPr>
                            <w:r w:rsidRPr="00D2547E">
                              <w:rPr>
                                <w:color w:val="4472C4" w:themeColor="accent1"/>
                                <w:sz w:val="22"/>
                                <w:szCs w:val="22"/>
                              </w:rPr>
                              <w:t xml:space="preserve">The group got together to compile a record, including oral history recording, a photo archive and a </w:t>
                            </w:r>
                            <w:hyperlink r:id="rId46" w:history="1">
                              <w:r w:rsidRPr="00D2547E">
                                <w:rPr>
                                  <w:rStyle w:val="Hyperlink"/>
                                  <w:sz w:val="22"/>
                                  <w:szCs w:val="22"/>
                                </w:rPr>
                                <w:t>short</w:t>
                              </w:r>
                              <w:r w:rsidRPr="00D2547E">
                                <w:rPr>
                                  <w:rStyle w:val="Hyperlink"/>
                                  <w:sz w:val="22"/>
                                  <w:szCs w:val="22"/>
                                </w:rPr>
                                <w:t xml:space="preserve"> </w:t>
                              </w:r>
                              <w:r w:rsidRPr="00D2547E">
                                <w:rPr>
                                  <w:rStyle w:val="Hyperlink"/>
                                  <w:sz w:val="22"/>
                                  <w:szCs w:val="22"/>
                                </w:rPr>
                                <w:t>film</w:t>
                              </w:r>
                            </w:hyperlink>
                            <w:r w:rsidRPr="00D2547E">
                              <w:rPr>
                                <w:rStyle w:val="Hyperlink"/>
                                <w:sz w:val="22"/>
                                <w:szCs w:val="22"/>
                              </w:rPr>
                              <w:t xml:space="preserve"> </w:t>
                            </w:r>
                            <w:r w:rsidRPr="00D2547E">
                              <w:rPr>
                                <w:color w:val="4472C4" w:themeColor="accent1"/>
                                <w:sz w:val="22"/>
                                <w:szCs w:val="22"/>
                              </w:rPr>
                              <w:t>about their project and the Observatory’s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88A487" id="_x0000_t202" coordsize="21600,21600" o:spt="202" path="m,l,21600r21600,l21600,xe">
                <v:stroke joinstyle="miter"/>
                <v:path gradientshapeok="t" o:connecttype="rect"/>
              </v:shapetype>
              <v:shape id="_x0000_s1027" type="#_x0000_t202" style="position:absolute;margin-left:398.05pt;margin-top:0;width:449.25pt;height:313.45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8ZOJgIAAE0EAAAOAAAAZHJzL2Uyb0RvYy54bWysVNtu2zAMfR+wfxD0vtjJ4jUx4hRdugwD&#10;ugvQ7gNoWY6F6TZJiZ19fSk5TbPbyzA/CKRIHZKHpFfXg5LkwJ0XRld0Oskp4ZqZRuhdRb8+bF8t&#10;KPEBdAPSaF7RI/f0ev3yxaq3JZ+ZzsiGO4Ig2pe9rWgXgi2zzLOOK/ATY7lGY2ucgoCq22WNgx7R&#10;lcxmef4m641rrDOMe4+3t6ORrhN+23IWPret54HIimJuIZ0unXU8s/UKyp0D2wl2SgP+IQsFQmPQ&#10;M9QtBCB7J36DUoI5400bJsyozLStYDzVgNVM81+que/A8lQLkuPtmSb//2DZp8MXR0SDvZtSokFh&#10;jx74EMhbM5BZpKe3vkSve4t+YcBrdE2lentn2DdPtNl0oHf8xjnTdxwaTG8aX2YXT0ccH0Hq/qNp&#10;MAzsg0lAQ+tU5A7ZIIiObTqeWxNTYXhZXOXF/KqghKHt9XKRL6ZFigHl03PrfHjPjSJRqKjD3id4&#10;ONz5ENOB8sklRvNGimYrpEyK29Ub6cgBcE626Tuh/+QmNekruixmxcjAXyHy9P0JQomAAy+Fquji&#10;7ARl5O2dbtI4BhBylDFlqU9ERu5GFsNQD2PLYoBIcm2aIzLrzDjfuI8odMb9oKTH2a6o/74HxymR&#10;HzR2Zzmdz+MyJGVeXM1QcZeW+tICmiFURQMlo7gJaYESb/YGu7gVid/nTE4p48wm2k/7FZfiUk9e&#10;z3+B9SMAAAD//wMAUEsDBBQABgAIAAAAIQD58C7g2wAAAAUBAAAPAAAAZHJzL2Rvd25yZXYueG1s&#10;TI/BTsMwDIbvSLxDZCQuE0sZatV1TSeYtBOnlXHPGtNWa5ySZFv39hgu7GLJ+n99/lyuJzuIM/rQ&#10;O1LwPE9AIDXO9NQq2H9sn3IQIWoyenCECq4YYF3d35W6MO5COzzXsRUMoVBoBV2MYyFlaDq0Oszd&#10;iMTZl/NWR159K43XF4bbQS6SJJNW98QXOj3ipsPmWJ+sguy7fpm9f5oZ7a7bN9/Y1Gz2qVKPD9Pr&#10;CkTEKf6X4Vef1aFip4M7kQliUMCPxL/JWb7MUxAHBi+yJciqlLf21Q8AAAD//wMAUEsBAi0AFAAG&#10;AAgAAAAhALaDOJL+AAAA4QEAABMAAAAAAAAAAAAAAAAAAAAAAFtDb250ZW50X1R5cGVzXS54bWxQ&#10;SwECLQAUAAYACAAAACEAOP0h/9YAAACUAQAACwAAAAAAAAAAAAAAAAAvAQAAX3JlbHMvLnJlbHNQ&#10;SwECLQAUAAYACAAAACEAVPPGTiYCAABNBAAADgAAAAAAAAAAAAAAAAAuAgAAZHJzL2Uyb0RvYy54&#10;bWxQSwECLQAUAAYACAAAACEA+fAu4NsAAAAFAQAADwAAAAAAAAAAAAAAAACABAAAZHJzL2Rvd25y&#10;ZXYueG1sUEsFBgAAAAAEAAQA8wAAAIgFAAAAAA==&#10;">
                <v:textbox style="mso-fit-shape-to-text:t">
                  <w:txbxContent>
                    <w:p w14:paraId="3F563BBF" w14:textId="7030B99C" w:rsidR="002D668D" w:rsidRPr="00D2547E" w:rsidRDefault="002D668D" w:rsidP="006E3E2B">
                      <w:pPr>
                        <w:pStyle w:val="Heading4"/>
                        <w:rPr>
                          <w:b/>
                          <w:color w:val="4472C4" w:themeColor="accent1"/>
                          <w:sz w:val="22"/>
                          <w:szCs w:val="22"/>
                        </w:rPr>
                      </w:pPr>
                      <w:r w:rsidRPr="00D2547E">
                        <w:rPr>
                          <w:rStyle w:val="Heading4Char"/>
                          <w:b/>
                          <w:color w:val="4472C4" w:themeColor="accent1"/>
                          <w:sz w:val="22"/>
                          <w:szCs w:val="22"/>
                        </w:rPr>
                        <w:t>Case study – Lerwick Observatory, Shetland.</w:t>
                      </w:r>
                      <w:r w:rsidRPr="00D2547E">
                        <w:rPr>
                          <w:b/>
                          <w:color w:val="4472C4" w:themeColor="accent1"/>
                          <w:sz w:val="22"/>
                          <w:szCs w:val="22"/>
                        </w:rPr>
                        <w:t xml:space="preserve"> </w:t>
                      </w:r>
                    </w:p>
                    <w:p w14:paraId="6A3EEDD8" w14:textId="77777777" w:rsidR="002D668D" w:rsidRPr="00D2547E" w:rsidRDefault="002D668D" w:rsidP="006E3E2B">
                      <w:pPr>
                        <w:pStyle w:val="Casestudy"/>
                        <w:rPr>
                          <w:color w:val="4472C4" w:themeColor="accent1"/>
                          <w:sz w:val="22"/>
                          <w:szCs w:val="22"/>
                        </w:rPr>
                      </w:pPr>
                    </w:p>
                    <w:p w14:paraId="3538BCD7" w14:textId="77777777" w:rsidR="002D668D" w:rsidRPr="00D2547E" w:rsidRDefault="002D668D" w:rsidP="006E3E2B">
                      <w:pPr>
                        <w:rPr>
                          <w:color w:val="4472C4" w:themeColor="accent1"/>
                          <w:sz w:val="22"/>
                          <w:szCs w:val="22"/>
                        </w:rPr>
                      </w:pPr>
                      <w:r w:rsidRPr="00D2547E">
                        <w:rPr>
                          <w:color w:val="4472C4" w:themeColor="accent1"/>
                          <w:sz w:val="22"/>
                          <w:szCs w:val="22"/>
                        </w:rPr>
                        <w:t>The Lerwick Observatory is a scientific weather observatory located on high ground close to the town of Lerwick, Shetland.</w:t>
                      </w:r>
                    </w:p>
                    <w:p w14:paraId="1CC9AEF1" w14:textId="77777777" w:rsidR="002D668D" w:rsidRPr="00D2547E" w:rsidRDefault="002D668D" w:rsidP="006E3E2B">
                      <w:pPr>
                        <w:rPr>
                          <w:color w:val="4472C4" w:themeColor="accent1"/>
                          <w:sz w:val="22"/>
                          <w:szCs w:val="22"/>
                        </w:rPr>
                      </w:pPr>
                    </w:p>
                    <w:p w14:paraId="055BCBAC" w14:textId="1817C2F5" w:rsidR="002D668D" w:rsidRPr="00D2547E" w:rsidRDefault="002D668D" w:rsidP="006E3E2B">
                      <w:pPr>
                        <w:rPr>
                          <w:color w:val="4472C4" w:themeColor="accent1"/>
                          <w:sz w:val="22"/>
                          <w:szCs w:val="22"/>
                        </w:rPr>
                      </w:pPr>
                      <w:r w:rsidRPr="00D2547E">
                        <w:rPr>
                          <w:color w:val="4472C4" w:themeColor="accent1"/>
                          <w:sz w:val="22"/>
                          <w:szCs w:val="22"/>
                        </w:rPr>
                        <w:t xml:space="preserve">In 2016, members of the Lerwick community, including several former employees and local supporters of the observatory, were concerned that a huge amount of information about the site was at risk of being lost. </w:t>
                      </w:r>
                    </w:p>
                    <w:p w14:paraId="1B7AD968" w14:textId="77777777" w:rsidR="002D668D" w:rsidRPr="00D2547E" w:rsidRDefault="002D668D" w:rsidP="006E3E2B">
                      <w:pPr>
                        <w:rPr>
                          <w:color w:val="4472C4" w:themeColor="accent1"/>
                          <w:sz w:val="22"/>
                          <w:szCs w:val="22"/>
                        </w:rPr>
                      </w:pPr>
                    </w:p>
                    <w:p w14:paraId="12417A6A" w14:textId="3DDA4FA8" w:rsidR="002D668D" w:rsidRPr="00D2547E" w:rsidRDefault="002D668D" w:rsidP="006E3E2B">
                      <w:pPr>
                        <w:rPr>
                          <w:color w:val="4472C4" w:themeColor="accent1"/>
                          <w:sz w:val="22"/>
                          <w:szCs w:val="22"/>
                        </w:rPr>
                      </w:pPr>
                      <w:r w:rsidRPr="00D2547E">
                        <w:rPr>
                          <w:color w:val="4472C4" w:themeColor="accent1"/>
                          <w:sz w:val="22"/>
                          <w:szCs w:val="22"/>
                        </w:rPr>
                        <w:t>The Met Office observatory opened around 1919-21 on the site of a First World War naval station.</w:t>
                      </w:r>
                      <w:r>
                        <w:rPr>
                          <w:color w:val="4472C4" w:themeColor="accent1"/>
                          <w:sz w:val="22"/>
                          <w:szCs w:val="22"/>
                        </w:rPr>
                        <w:t xml:space="preserve"> </w:t>
                      </w:r>
                      <w:r w:rsidRPr="00D2547E">
                        <w:rPr>
                          <w:color w:val="4472C4" w:themeColor="accent1"/>
                          <w:sz w:val="22"/>
                          <w:szCs w:val="22"/>
                        </w:rPr>
                        <w:t xml:space="preserve">At the time there were two other weather stations providing meteorological information to the UK. The office originally employed up to 40 staff in housing on the site. Other buildings on the site included the scientific offices and a bar. The Observatory continues to operate as meteorological station and is also used by British Geological Survey for seismology research. </w:t>
                      </w:r>
                    </w:p>
                    <w:p w14:paraId="691B92F4" w14:textId="77777777" w:rsidR="002D668D" w:rsidRPr="00D2547E" w:rsidRDefault="002D668D" w:rsidP="006E3E2B">
                      <w:pPr>
                        <w:rPr>
                          <w:color w:val="4472C4" w:themeColor="accent1"/>
                          <w:sz w:val="22"/>
                          <w:szCs w:val="22"/>
                        </w:rPr>
                      </w:pPr>
                    </w:p>
                    <w:p w14:paraId="7A1B10A6" w14:textId="54BD349E" w:rsidR="002D668D" w:rsidRPr="00D2547E" w:rsidRDefault="002D668D" w:rsidP="006E3E2B">
                      <w:pPr>
                        <w:rPr>
                          <w:sz w:val="22"/>
                          <w:szCs w:val="22"/>
                        </w:rPr>
                      </w:pPr>
                      <w:r w:rsidRPr="00D2547E">
                        <w:rPr>
                          <w:color w:val="4472C4" w:themeColor="accent1"/>
                          <w:sz w:val="22"/>
                          <w:szCs w:val="22"/>
                        </w:rPr>
                        <w:t xml:space="preserve">The group got together to compile a record, including oral history recording, a photo archive and a </w:t>
                      </w:r>
                      <w:hyperlink r:id="rId47" w:history="1">
                        <w:r w:rsidRPr="00D2547E">
                          <w:rPr>
                            <w:rStyle w:val="Hyperlink"/>
                            <w:sz w:val="22"/>
                            <w:szCs w:val="22"/>
                          </w:rPr>
                          <w:t>short</w:t>
                        </w:r>
                        <w:r w:rsidRPr="00D2547E">
                          <w:rPr>
                            <w:rStyle w:val="Hyperlink"/>
                            <w:sz w:val="22"/>
                            <w:szCs w:val="22"/>
                          </w:rPr>
                          <w:t xml:space="preserve"> </w:t>
                        </w:r>
                        <w:r w:rsidRPr="00D2547E">
                          <w:rPr>
                            <w:rStyle w:val="Hyperlink"/>
                            <w:sz w:val="22"/>
                            <w:szCs w:val="22"/>
                          </w:rPr>
                          <w:t>film</w:t>
                        </w:r>
                      </w:hyperlink>
                      <w:r w:rsidRPr="00D2547E">
                        <w:rPr>
                          <w:rStyle w:val="Hyperlink"/>
                          <w:sz w:val="22"/>
                          <w:szCs w:val="22"/>
                        </w:rPr>
                        <w:t xml:space="preserve"> </w:t>
                      </w:r>
                      <w:r w:rsidRPr="00D2547E">
                        <w:rPr>
                          <w:color w:val="4472C4" w:themeColor="accent1"/>
                          <w:sz w:val="22"/>
                          <w:szCs w:val="22"/>
                        </w:rPr>
                        <w:t>about their project and the Observatory’s history.</w:t>
                      </w:r>
                    </w:p>
                  </w:txbxContent>
                </v:textbox>
                <w10:wrap type="square" anchorx="margin"/>
              </v:shape>
            </w:pict>
          </mc:Fallback>
        </mc:AlternateContent>
      </w:r>
    </w:p>
    <w:p w14:paraId="6013E5CC" w14:textId="199CE78F" w:rsidR="007B3F7E" w:rsidRDefault="005458A8">
      <w:pPr>
        <w:pStyle w:val="Heading2"/>
        <w:rPr>
          <w:rFonts w:cs="Arial"/>
        </w:rPr>
      </w:pPr>
      <w:r>
        <w:lastRenderedPageBreak/>
        <w:t>Understanding w</w:t>
      </w:r>
      <w:r w:rsidR="00DE4BEA">
        <w:t>hat’s special about heritage</w:t>
      </w:r>
    </w:p>
    <w:p w14:paraId="79E5EA51" w14:textId="77777777" w:rsidR="006F19C2" w:rsidRPr="005571E5" w:rsidRDefault="006F19C2"/>
    <w:p w14:paraId="06F5FCCF" w14:textId="19F155B3" w:rsidR="00E6344C" w:rsidRDefault="00DB3A0C">
      <w:r>
        <w:t>When we think about what makes something worth looking after, it</w:t>
      </w:r>
      <w:r w:rsidR="000469F8">
        <w:t>’</w:t>
      </w:r>
      <w:r>
        <w:t>s</w:t>
      </w:r>
      <w:r w:rsidR="000469F8">
        <w:t xml:space="preserve"> </w:t>
      </w:r>
      <w:r>
        <w:t>n</w:t>
      </w:r>
      <w:r w:rsidR="000469F8">
        <w:t>o</w:t>
      </w:r>
      <w:r>
        <w:t xml:space="preserve">t </w:t>
      </w:r>
      <w:r w:rsidR="0001434D">
        <w:t>because</w:t>
      </w:r>
      <w:r>
        <w:t xml:space="preserve"> it</w:t>
      </w:r>
      <w:r w:rsidR="0001434D">
        <w:t>’</w:t>
      </w:r>
      <w:r>
        <w:t xml:space="preserve">s an object, building, or tradition. </w:t>
      </w:r>
      <w:r w:rsidR="00E6344C">
        <w:t xml:space="preserve">What makes </w:t>
      </w:r>
      <w:r w:rsidR="00EA1D7E">
        <w:t>heritage</w:t>
      </w:r>
      <w:r w:rsidR="00E6344C">
        <w:t xml:space="preserve"> special </w:t>
      </w:r>
      <w:r w:rsidR="00BF1E2B">
        <w:t>is</w:t>
      </w:r>
      <w:r>
        <w:t xml:space="preserve"> the </w:t>
      </w:r>
      <w:proofErr w:type="gramStart"/>
      <w:r>
        <w:t>particular values</w:t>
      </w:r>
      <w:proofErr w:type="gramEnd"/>
      <w:r>
        <w:t xml:space="preserve"> that people place on </w:t>
      </w:r>
      <w:r w:rsidR="00E6344C">
        <w:t xml:space="preserve">it. </w:t>
      </w:r>
    </w:p>
    <w:p w14:paraId="0D79132B" w14:textId="77777777" w:rsidR="00E6344C" w:rsidRDefault="00E6344C"/>
    <w:p w14:paraId="03D6ADC6" w14:textId="60F64607" w:rsidR="005571E5" w:rsidRDefault="005571E5">
      <w:r>
        <w:t xml:space="preserve">A good place to start </w:t>
      </w:r>
      <w:r w:rsidR="00E6344C">
        <w:t xml:space="preserve">when </w:t>
      </w:r>
      <w:r w:rsidR="000469F8">
        <w:t>you</w:t>
      </w:r>
      <w:r w:rsidR="00175C37">
        <w:t>’</w:t>
      </w:r>
      <w:r w:rsidR="000469F8">
        <w:t xml:space="preserve">re </w:t>
      </w:r>
      <w:r w:rsidR="00E6344C">
        <w:t xml:space="preserve">trying to understand why heritage is </w:t>
      </w:r>
      <w:r w:rsidR="00B53B8D">
        <w:t>special</w:t>
      </w:r>
      <w:r w:rsidR="00E6344C">
        <w:t xml:space="preserve"> </w:t>
      </w:r>
      <w:r>
        <w:t xml:space="preserve">is </w:t>
      </w:r>
      <w:r w:rsidR="00024C1F">
        <w:t xml:space="preserve">thinking about </w:t>
      </w:r>
      <w:r>
        <w:t>wh</w:t>
      </w:r>
      <w:r w:rsidR="00A1512D">
        <w:t xml:space="preserve">at it means </w:t>
      </w:r>
      <w:r w:rsidR="00C01D03">
        <w:t>to</w:t>
      </w:r>
      <w:r w:rsidR="00C50635">
        <w:t xml:space="preserve"> you.</w:t>
      </w:r>
      <w:r w:rsidR="00CC437C">
        <w:t xml:space="preserve"> </w:t>
      </w:r>
    </w:p>
    <w:p w14:paraId="705F2E08" w14:textId="0E75E2AB" w:rsidR="00AB2816" w:rsidRDefault="00AB2816"/>
    <w:p w14:paraId="09ADB42E" w14:textId="4CBE4E9D" w:rsidR="00AB2816" w:rsidRDefault="00AB2816" w:rsidP="00AB2816">
      <w:pPr>
        <w:pStyle w:val="Quote"/>
      </w:pPr>
      <w:r>
        <w:t>I love using words like ‘braw’ and ‘scunner’. Local language is dying out.</w:t>
      </w:r>
    </w:p>
    <w:p w14:paraId="64D5F2F6" w14:textId="62E97499" w:rsidR="00AB2816" w:rsidRPr="00AB2816" w:rsidRDefault="00AB2816" w:rsidP="00AB2816">
      <w:pPr>
        <w:ind w:left="3600"/>
      </w:pPr>
      <w:proofErr w:type="spellStart"/>
      <w:r>
        <w:t>Forth</w:t>
      </w:r>
      <w:proofErr w:type="spellEnd"/>
      <w:r>
        <w:t xml:space="preserve"> Valley College ‘What</w:t>
      </w:r>
      <w:r w:rsidR="0075060C">
        <w:t>’</w:t>
      </w:r>
      <w:r>
        <w:t>s Your Heritage’ workshop</w:t>
      </w:r>
    </w:p>
    <w:p w14:paraId="3DB74D38" w14:textId="2174659C" w:rsidR="00AB2816" w:rsidRPr="00A71361" w:rsidRDefault="00AB2816" w:rsidP="00AB2816">
      <w:pPr>
        <w:pStyle w:val="Quote"/>
      </w:pPr>
      <w:r>
        <w:t xml:space="preserve">The </w:t>
      </w:r>
      <w:proofErr w:type="spellStart"/>
      <w:r>
        <w:t>Barrowland</w:t>
      </w:r>
      <w:proofErr w:type="spellEnd"/>
      <w:r>
        <w:t xml:space="preserve"> Ballroom is just the same. The smell transports me back to when I was a teenager</w:t>
      </w:r>
      <w:r w:rsidRPr="00E06E2C">
        <w:t>.</w:t>
      </w:r>
    </w:p>
    <w:p w14:paraId="3C1A256D" w14:textId="3FBEEA0F" w:rsidR="00AB2816" w:rsidRDefault="00AB2816" w:rsidP="00AB2816">
      <w:pPr>
        <w:jc w:val="right"/>
      </w:pPr>
      <w:r>
        <w:t>East Renfrewshire ‘What’s Your Heritage’ workshop.</w:t>
      </w:r>
    </w:p>
    <w:p w14:paraId="5B85740A" w14:textId="77777777" w:rsidR="00AB2816" w:rsidRDefault="00AB2816"/>
    <w:p w14:paraId="291B9BE5" w14:textId="1AB24B9D" w:rsidR="00AB2816" w:rsidRDefault="00AB2816" w:rsidP="00AB2816">
      <w:pPr>
        <w:pStyle w:val="Quote"/>
      </w:pPr>
      <w:r>
        <w:t>The Outer Hebrides suit me very well. It’s full of history, beauty and isolation</w:t>
      </w:r>
      <w:r w:rsidRPr="00E06E2C">
        <w:t>.</w:t>
      </w:r>
    </w:p>
    <w:p w14:paraId="6F2CDAC9" w14:textId="7CB8D6C4" w:rsidR="00AB2816" w:rsidRDefault="00AB2816" w:rsidP="00AB2816">
      <w:pPr>
        <w:jc w:val="right"/>
      </w:pPr>
      <w:r>
        <w:t>Perth ‘What’s Your Heritage’ workshop.</w:t>
      </w:r>
    </w:p>
    <w:p w14:paraId="26D23A12" w14:textId="77777777" w:rsidR="00AB2816" w:rsidRDefault="00AB2816" w:rsidP="00AB2816"/>
    <w:p w14:paraId="51C46A0E" w14:textId="61E6A8A3" w:rsidR="00AF6086" w:rsidRDefault="00AF6086" w:rsidP="00AF6086">
      <w:r>
        <w:t>We’d like to encourage dialogue about heritage. It’s helpful to share a language</w:t>
      </w:r>
      <w:r w:rsidRPr="007261AB">
        <w:t xml:space="preserve"> </w:t>
      </w:r>
      <w:r>
        <w:t xml:space="preserve">about heritage so we understand each other. This shared understanding helps when we discuss whether something should be recognised or celebrated, and how it should be managed in the future. </w:t>
      </w:r>
    </w:p>
    <w:p w14:paraId="764DB3E0" w14:textId="77777777" w:rsidR="00AF6086" w:rsidRDefault="00AF6086" w:rsidP="00AF6086"/>
    <w:p w14:paraId="0B0BA380" w14:textId="73B366B4" w:rsidR="00D161F8" w:rsidRDefault="00D95762">
      <w:r>
        <w:t>At Historic Environment Scotland, w</w:t>
      </w:r>
      <w:r w:rsidR="007261AB">
        <w:t>hen we</w:t>
      </w:r>
      <w:r w:rsidR="001618FE">
        <w:t xml:space="preserve"> </w:t>
      </w:r>
      <w:r w:rsidR="007261AB">
        <w:t>talk about</w:t>
      </w:r>
      <w:r>
        <w:t xml:space="preserve"> heritage and what makes it special, we often talk about ‘cultural significance’. </w:t>
      </w:r>
      <w:r w:rsidR="007261AB">
        <w:t xml:space="preserve"> </w:t>
      </w:r>
      <w:r>
        <w:t xml:space="preserve">This is how we talk about </w:t>
      </w:r>
      <w:r w:rsidR="007261AB">
        <w:t>listed buildings, World Heritage Sites, or why any</w:t>
      </w:r>
      <w:r w:rsidR="00DE4BEA">
        <w:t xml:space="preserve"> </w:t>
      </w:r>
      <w:r w:rsidR="00091E74">
        <w:t xml:space="preserve">place or object </w:t>
      </w:r>
      <w:r w:rsidR="00AF6086">
        <w:t xml:space="preserve">might be </w:t>
      </w:r>
      <w:r w:rsidR="00DE4BEA">
        <w:t xml:space="preserve">special. </w:t>
      </w:r>
      <w:r w:rsidR="00024C1F">
        <w:t>The idea of ‘cultural significance’ is used widely in Scotland and across Europe</w:t>
      </w:r>
      <w:r w:rsidR="00C37023">
        <w:t>.</w:t>
      </w:r>
    </w:p>
    <w:p w14:paraId="4B64C2C9" w14:textId="27EEC471" w:rsidR="00AF6086" w:rsidRDefault="00AF6086"/>
    <w:p w14:paraId="7B13F4FE" w14:textId="3DC56F0A" w:rsidR="00AF6086" w:rsidRDefault="00AF6086">
      <w:r>
        <w:t xml:space="preserve">Getting used to talking about cultural significance can help you to talk about the heritage that is important to you. </w:t>
      </w:r>
    </w:p>
    <w:p w14:paraId="75DDB9D5" w14:textId="77777777" w:rsidR="00AF6086" w:rsidRDefault="00AF6086"/>
    <w:p w14:paraId="3E63A76F" w14:textId="77777777" w:rsidR="00AF6086" w:rsidRDefault="00AF6086" w:rsidP="00AF6086">
      <w:r>
        <w:t xml:space="preserve">If you’d like to find out more about cultural significance and how we talk about it at Historic Environment Scotland, you can read more in </w:t>
      </w:r>
      <w:hyperlink r:id="rId48" w:history="1">
        <w:r w:rsidRPr="00C37023">
          <w:rPr>
            <w:rStyle w:val="Hyperlink"/>
          </w:rPr>
          <w:t>the Historic Environment Policy for Scotland</w:t>
        </w:r>
      </w:hyperlink>
      <w:r>
        <w:t xml:space="preserve">, and in </w:t>
      </w:r>
      <w:hyperlink r:id="rId49" w:history="1">
        <w:r w:rsidRPr="00C37023">
          <w:rPr>
            <w:rStyle w:val="Hyperlink"/>
          </w:rPr>
          <w:t>our Designation Policy and Selection Guidance</w:t>
        </w:r>
      </w:hyperlink>
      <w:r>
        <w:t>.</w:t>
      </w:r>
    </w:p>
    <w:p w14:paraId="77C6E180" w14:textId="77777777" w:rsidR="00AF6086" w:rsidRDefault="00AF6086"/>
    <w:p w14:paraId="610DA022" w14:textId="77777777" w:rsidR="00AF6086" w:rsidRDefault="00AF6086" w:rsidP="00AF6086">
      <w:r>
        <w:t xml:space="preserve">Significance is a big topic, so it helps to break it down into sections. Here are some simple steps that you can follow. </w:t>
      </w:r>
    </w:p>
    <w:p w14:paraId="79DD756D" w14:textId="77777777" w:rsidR="008704F9" w:rsidRDefault="008704F9"/>
    <w:p w14:paraId="546A8414" w14:textId="0708E76D" w:rsidR="003F05D4" w:rsidRPr="003F05D4" w:rsidRDefault="003F05D4" w:rsidP="009862F7">
      <w:pPr>
        <w:pStyle w:val="Heading3"/>
      </w:pPr>
      <w:r>
        <w:t>A step-by-step guide to understanding significance</w:t>
      </w:r>
    </w:p>
    <w:p w14:paraId="702E74BE" w14:textId="77777777" w:rsidR="00F270B8" w:rsidRDefault="00F270B8" w:rsidP="00560C3E"/>
    <w:p w14:paraId="055A79AC" w14:textId="414191E9" w:rsidR="00EF0116" w:rsidRDefault="00EF0116" w:rsidP="00560C3E">
      <w:r>
        <w:t>We’ve set out three basic steps to understanding significance.</w:t>
      </w:r>
      <w:r w:rsidR="003C5218">
        <w:t xml:space="preserve"> </w:t>
      </w:r>
      <w:r>
        <w:t>It can be helpful to think of these as t</w:t>
      </w:r>
      <w:r w:rsidRPr="00560C3E">
        <w:t xml:space="preserve">hree </w:t>
      </w:r>
      <w:r>
        <w:t>questions to ask yourself:</w:t>
      </w:r>
    </w:p>
    <w:p w14:paraId="098B68D4" w14:textId="77777777" w:rsidR="005B78DE" w:rsidRDefault="005B78DE" w:rsidP="00560C3E"/>
    <w:p w14:paraId="5591449B" w14:textId="77777777" w:rsidR="00EF0116" w:rsidRDefault="00EF0116" w:rsidP="00D91686">
      <w:pPr>
        <w:pStyle w:val="ListParagraph"/>
        <w:numPr>
          <w:ilvl w:val="0"/>
          <w:numId w:val="22"/>
        </w:numPr>
        <w:ind w:left="709"/>
      </w:pPr>
      <w:r>
        <w:lastRenderedPageBreak/>
        <w:t>What is it?</w:t>
      </w:r>
    </w:p>
    <w:p w14:paraId="586320F7" w14:textId="677B09AC" w:rsidR="00EF0116" w:rsidRDefault="00EF0116" w:rsidP="00D91686">
      <w:pPr>
        <w:pStyle w:val="ListParagraph"/>
        <w:numPr>
          <w:ilvl w:val="0"/>
          <w:numId w:val="22"/>
        </w:numPr>
        <w:ind w:left="709"/>
      </w:pPr>
      <w:r>
        <w:t xml:space="preserve">What </w:t>
      </w:r>
      <w:r w:rsidR="00167CDA">
        <w:t xml:space="preserve">is </w:t>
      </w:r>
      <w:r>
        <w:t>its context?</w:t>
      </w:r>
    </w:p>
    <w:p w14:paraId="5FD0DA0F" w14:textId="61AB95AB" w:rsidR="00EF0116" w:rsidRDefault="00EF0116" w:rsidP="00D91686">
      <w:pPr>
        <w:pStyle w:val="ListParagraph"/>
        <w:numPr>
          <w:ilvl w:val="0"/>
          <w:numId w:val="22"/>
        </w:numPr>
        <w:ind w:left="709"/>
      </w:pPr>
      <w:r>
        <w:t>What values do</w:t>
      </w:r>
      <w:r w:rsidR="00E6344C">
        <w:t xml:space="preserve"> people place on it</w:t>
      </w:r>
      <w:r>
        <w:t>?</w:t>
      </w:r>
    </w:p>
    <w:p w14:paraId="48FA120D" w14:textId="77777777" w:rsidR="009862F7" w:rsidRPr="008F43A0" w:rsidRDefault="009862F7" w:rsidP="009862F7"/>
    <w:p w14:paraId="1D32E615" w14:textId="0189E8D5" w:rsidR="000469F8" w:rsidRDefault="00D02CBE" w:rsidP="00560C3E">
      <w:r>
        <w:t>T</w:t>
      </w:r>
      <w:r w:rsidRPr="00242ED7">
        <w:t xml:space="preserve">o understand more about how </w:t>
      </w:r>
      <w:proofErr w:type="gramStart"/>
      <w:r w:rsidRPr="00242ED7">
        <w:t>people</w:t>
      </w:r>
      <w:proofErr w:type="gramEnd"/>
      <w:r w:rsidRPr="00242ED7">
        <w:t xml:space="preserve"> </w:t>
      </w:r>
      <w:r>
        <w:t xml:space="preserve">interact with and value </w:t>
      </w:r>
      <w:r w:rsidR="001D2F89">
        <w:t xml:space="preserve">heritage </w:t>
      </w:r>
      <w:r>
        <w:t>i</w:t>
      </w:r>
      <w:r w:rsidR="009862F7">
        <w:t>t’s good to talk</w:t>
      </w:r>
      <w:r w:rsidR="009862F7" w:rsidRPr="00242ED7">
        <w:t xml:space="preserve"> to people who use, live, or work near a site or place</w:t>
      </w:r>
      <w:r w:rsidR="000469F8">
        <w:t>.</w:t>
      </w:r>
      <w:r w:rsidR="003C5218">
        <w:t xml:space="preserve"> </w:t>
      </w:r>
      <w:r w:rsidR="000469F8">
        <w:t>It’s also important</w:t>
      </w:r>
      <w:r>
        <w:t xml:space="preserve"> </w:t>
      </w:r>
      <w:r w:rsidR="00CE35C5">
        <w:t xml:space="preserve">to reach out to </w:t>
      </w:r>
      <w:r>
        <w:t>other groups who might</w:t>
      </w:r>
      <w:r w:rsidR="00637C3E">
        <w:t xml:space="preserve"> value</w:t>
      </w:r>
      <w:r>
        <w:t xml:space="preserve"> it </w:t>
      </w:r>
      <w:r w:rsidR="008934E1">
        <w:t xml:space="preserve">or feel strongly about it </w:t>
      </w:r>
      <w:r>
        <w:t xml:space="preserve">because they share a common interest </w:t>
      </w:r>
      <w:r w:rsidR="000469F8">
        <w:t xml:space="preserve">or culture </w:t>
      </w:r>
      <w:r>
        <w:t xml:space="preserve">– </w:t>
      </w:r>
      <w:r w:rsidR="00F95E77">
        <w:t>‘</w:t>
      </w:r>
      <w:r>
        <w:t>communities of interest</w:t>
      </w:r>
      <w:r w:rsidR="00F95E77">
        <w:t>’</w:t>
      </w:r>
      <w:r>
        <w:t xml:space="preserve"> </w:t>
      </w:r>
      <w:r w:rsidR="000469F8">
        <w:t xml:space="preserve">and </w:t>
      </w:r>
      <w:r w:rsidR="00F95E77">
        <w:t>‘</w:t>
      </w:r>
      <w:r w:rsidR="000469F8">
        <w:t>communities of</w:t>
      </w:r>
      <w:r>
        <w:t xml:space="preserve"> identity</w:t>
      </w:r>
      <w:r w:rsidR="00F95E77">
        <w:t>’</w:t>
      </w:r>
      <w:r w:rsidR="00EF5BFB">
        <w:t xml:space="preserve"> –</w:t>
      </w:r>
      <w:r w:rsidR="00637C3E">
        <w:t xml:space="preserve"> and to individuals or groups who might take an opposing view</w:t>
      </w:r>
      <w:r w:rsidR="009862F7" w:rsidRPr="00242ED7">
        <w:t xml:space="preserve">. </w:t>
      </w:r>
    </w:p>
    <w:p w14:paraId="67318CEF" w14:textId="77777777" w:rsidR="000469F8" w:rsidRDefault="000469F8" w:rsidP="00560C3E"/>
    <w:p w14:paraId="031E2661" w14:textId="7A4A7150" w:rsidR="00BF3FF0" w:rsidRDefault="00F270B8" w:rsidP="00560C3E">
      <w:r>
        <w:t>Doing this should bring you</w:t>
      </w:r>
      <w:r w:rsidR="000469F8">
        <w:t xml:space="preserve"> </w:t>
      </w:r>
      <w:r w:rsidR="009862F7">
        <w:t>closer to understanding a place or object</w:t>
      </w:r>
      <w:r w:rsidR="00637C3E">
        <w:t xml:space="preserve"> </w:t>
      </w:r>
      <w:r w:rsidR="009862F7">
        <w:t xml:space="preserve">and to explaining its significance. </w:t>
      </w:r>
      <w:r w:rsidR="00F11BA3">
        <w:t>There are some examples at the end of this section</w:t>
      </w:r>
      <w:r w:rsidR="008934E1">
        <w:t>.</w:t>
      </w:r>
      <w:r w:rsidR="006E4C88" w:rsidRPr="00EF0116">
        <w:t xml:space="preserve"> </w:t>
      </w:r>
    </w:p>
    <w:p w14:paraId="010F0818" w14:textId="416A6EEC" w:rsidR="00167CDA" w:rsidRDefault="00167CDA"/>
    <w:p w14:paraId="2B2E3571" w14:textId="7A63D726" w:rsidR="00167CDA" w:rsidRDefault="00167CDA">
      <w:pPr>
        <w:pStyle w:val="Heading4"/>
      </w:pPr>
      <w:r>
        <w:t xml:space="preserve">Step 1: </w:t>
      </w:r>
      <w:r w:rsidR="008437D2">
        <w:t>What is it?</w:t>
      </w:r>
    </w:p>
    <w:p w14:paraId="6341D373" w14:textId="7B2EAC4E" w:rsidR="008437D2" w:rsidRDefault="00D24E8C" w:rsidP="008437D2">
      <w:r>
        <w:t>Here</w:t>
      </w:r>
      <w:r w:rsidR="008437D2">
        <w:t>, the idea is to think about the place, object, or any other thing you’re analysing in detail.</w:t>
      </w:r>
      <w:r w:rsidR="003C5218">
        <w:t xml:space="preserve"> </w:t>
      </w:r>
      <w:r w:rsidR="008241C5">
        <w:t>In this step, y</w:t>
      </w:r>
      <w:r w:rsidR="008437D2">
        <w:t>ou should focus on it in isolation.</w:t>
      </w:r>
    </w:p>
    <w:p w14:paraId="5DCC9E17" w14:textId="0DD9D02B" w:rsidR="008437D2" w:rsidRDefault="008437D2" w:rsidP="008437D2"/>
    <w:p w14:paraId="7813C61A" w14:textId="7041688D" w:rsidR="008437D2" w:rsidRDefault="008437D2" w:rsidP="008437D2">
      <w:r>
        <w:t>A key part of this will be thinking about any physical elements:</w:t>
      </w:r>
    </w:p>
    <w:p w14:paraId="1854C995" w14:textId="2CB6AC03" w:rsidR="008437D2" w:rsidRDefault="008437D2" w:rsidP="00D91686">
      <w:pPr>
        <w:pStyle w:val="ListParagraph"/>
        <w:numPr>
          <w:ilvl w:val="0"/>
          <w:numId w:val="23"/>
        </w:numPr>
        <w:ind w:left="709"/>
      </w:pPr>
      <w:r>
        <w:t>How much survives of what was once there?</w:t>
      </w:r>
    </w:p>
    <w:p w14:paraId="76F1B751" w14:textId="40102A4C" w:rsidR="008437D2" w:rsidRDefault="008437D2" w:rsidP="00D91686">
      <w:pPr>
        <w:pStyle w:val="ListParagraph"/>
        <w:numPr>
          <w:ilvl w:val="0"/>
          <w:numId w:val="23"/>
        </w:numPr>
        <w:ind w:left="709"/>
      </w:pPr>
      <w:r>
        <w:t>What does it look like?</w:t>
      </w:r>
    </w:p>
    <w:p w14:paraId="473375A2" w14:textId="59CE2038" w:rsidR="008437D2" w:rsidRDefault="008437D2" w:rsidP="00D91686">
      <w:pPr>
        <w:pStyle w:val="ListParagraph"/>
        <w:numPr>
          <w:ilvl w:val="0"/>
          <w:numId w:val="23"/>
        </w:numPr>
        <w:ind w:left="709"/>
      </w:pPr>
      <w:r>
        <w:t>How much has it changed through time?</w:t>
      </w:r>
    </w:p>
    <w:p w14:paraId="53B6E2FA" w14:textId="4F0170DF" w:rsidR="008437D2" w:rsidRDefault="008437D2" w:rsidP="00D91686">
      <w:pPr>
        <w:ind w:left="709"/>
      </w:pPr>
      <w:r>
        <w:t xml:space="preserve"> </w:t>
      </w:r>
    </w:p>
    <w:p w14:paraId="0553EE1C" w14:textId="48952917" w:rsidR="008437D2" w:rsidRDefault="008437D2" w:rsidP="008437D2">
      <w:r>
        <w:t>You can also think about this for things that aren’t physical.</w:t>
      </w:r>
      <w:r w:rsidR="003C5218">
        <w:t xml:space="preserve"> </w:t>
      </w:r>
      <w:r>
        <w:t>For example, you might think about how stories change as they get told time and time again.</w:t>
      </w:r>
    </w:p>
    <w:p w14:paraId="6F7C01BA" w14:textId="035B3E20" w:rsidR="008437D2" w:rsidRDefault="008437D2" w:rsidP="008437D2"/>
    <w:p w14:paraId="5E6B0759" w14:textId="593A93D2" w:rsidR="008437D2" w:rsidRDefault="008437D2" w:rsidP="008437D2">
      <w:pPr>
        <w:pStyle w:val="Heading4"/>
      </w:pPr>
      <w:r>
        <w:t>Step 2: What is its context?</w:t>
      </w:r>
    </w:p>
    <w:p w14:paraId="3745B7EE" w14:textId="1D5641D5" w:rsidR="008437D2" w:rsidRDefault="0098304E" w:rsidP="008437D2">
      <w:r>
        <w:t xml:space="preserve">The next step is to </w:t>
      </w:r>
      <w:r w:rsidR="00940A7A">
        <w:t>examine</w:t>
      </w:r>
      <w:r>
        <w:t xml:space="preserve"> where the thing you’re analysing sits in the wider world.</w:t>
      </w:r>
      <w:r w:rsidR="003C5218">
        <w:t xml:space="preserve"> </w:t>
      </w:r>
      <w:r>
        <w:t xml:space="preserve">Even if </w:t>
      </w:r>
      <w:r w:rsidR="001D5888">
        <w:t>something</w:t>
      </w:r>
      <w:r>
        <w:t xml:space="preserve"> is unique, it will still have wider relationships.</w:t>
      </w:r>
    </w:p>
    <w:p w14:paraId="47E212BA" w14:textId="46F53D31" w:rsidR="0098304E" w:rsidRDefault="0098304E" w:rsidP="008437D2"/>
    <w:p w14:paraId="320D3503" w14:textId="117DB657" w:rsidR="0098304E" w:rsidRDefault="0098304E" w:rsidP="008437D2">
      <w:r>
        <w:t xml:space="preserve">You can think about context in terms of place, time, </w:t>
      </w:r>
      <w:proofErr w:type="gramStart"/>
      <w:r>
        <w:t>and also</w:t>
      </w:r>
      <w:proofErr w:type="gramEnd"/>
      <w:r>
        <w:t xml:space="preserve"> a wider context of ideas and traditions:</w:t>
      </w:r>
    </w:p>
    <w:p w14:paraId="49394F8D" w14:textId="11284021" w:rsidR="0098304E" w:rsidRDefault="0098304E" w:rsidP="00D91686">
      <w:pPr>
        <w:pStyle w:val="ListParagraph"/>
        <w:numPr>
          <w:ilvl w:val="0"/>
          <w:numId w:val="24"/>
        </w:numPr>
        <w:ind w:left="709"/>
      </w:pPr>
      <w:r>
        <w:t>What is its history?</w:t>
      </w:r>
      <w:r w:rsidR="003C5218">
        <w:t xml:space="preserve"> </w:t>
      </w:r>
      <w:r>
        <w:t>How</w:t>
      </w:r>
      <w:r w:rsidR="00360904">
        <w:t xml:space="preserve"> has it been used in the past, and now?</w:t>
      </w:r>
    </w:p>
    <w:p w14:paraId="1B2FC547" w14:textId="50FE8709" w:rsidR="00360904" w:rsidRDefault="00360904" w:rsidP="00D91686">
      <w:pPr>
        <w:pStyle w:val="ListParagraph"/>
        <w:numPr>
          <w:ilvl w:val="0"/>
          <w:numId w:val="24"/>
        </w:numPr>
        <w:ind w:left="709"/>
      </w:pPr>
      <w:r>
        <w:t>Does it have relationships with other objects, places, events, stories?</w:t>
      </w:r>
    </w:p>
    <w:p w14:paraId="5B8E6306" w14:textId="5030EADC" w:rsidR="00360904" w:rsidRDefault="00360904" w:rsidP="00D91686">
      <w:pPr>
        <w:pStyle w:val="ListParagraph"/>
        <w:numPr>
          <w:ilvl w:val="0"/>
          <w:numId w:val="24"/>
        </w:numPr>
        <w:ind w:left="709"/>
      </w:pPr>
      <w:r>
        <w:t>Is there anything like it</w:t>
      </w:r>
      <w:r w:rsidR="00CB0D89">
        <w:t xml:space="preserve"> – can you find any other examples</w:t>
      </w:r>
      <w:r>
        <w:t>?</w:t>
      </w:r>
      <w:r w:rsidR="003C5218">
        <w:t xml:space="preserve"> </w:t>
      </w:r>
      <w:r>
        <w:t xml:space="preserve">Is </w:t>
      </w:r>
      <w:r w:rsidR="00CB0D89">
        <w:t xml:space="preserve">your example unusual? </w:t>
      </w:r>
      <w:r>
        <w:t xml:space="preserve">Or </w:t>
      </w:r>
      <w:r w:rsidR="00201E62">
        <w:t xml:space="preserve">is it </w:t>
      </w:r>
      <w:r w:rsidR="00074C0B">
        <w:t xml:space="preserve">in </w:t>
      </w:r>
      <w:r w:rsidR="00CB0D89">
        <w:t>particularly</w:t>
      </w:r>
      <w:r>
        <w:t xml:space="preserve"> good condition?</w:t>
      </w:r>
    </w:p>
    <w:p w14:paraId="50EA3230" w14:textId="70385A6F" w:rsidR="00360904" w:rsidRDefault="00360904" w:rsidP="00D91686">
      <w:pPr>
        <w:pStyle w:val="ListParagraph"/>
        <w:numPr>
          <w:ilvl w:val="0"/>
          <w:numId w:val="24"/>
        </w:numPr>
        <w:ind w:left="709"/>
      </w:pPr>
      <w:r>
        <w:t>Does it have wider meaning to people?</w:t>
      </w:r>
      <w:r w:rsidR="003C5218">
        <w:t xml:space="preserve"> </w:t>
      </w:r>
      <w:r>
        <w:t>Do people tell stories about it, or sing songs about it?</w:t>
      </w:r>
      <w:r w:rsidR="003C5218">
        <w:t xml:space="preserve"> </w:t>
      </w:r>
      <w:r>
        <w:t>Is it something that people would recognise from a painting, or photographs?</w:t>
      </w:r>
      <w:r w:rsidR="006608FD">
        <w:t xml:space="preserve"> Has that meaning changed with time?</w:t>
      </w:r>
    </w:p>
    <w:p w14:paraId="01EDFC1A" w14:textId="4A47A45A" w:rsidR="00360904" w:rsidRDefault="00360904" w:rsidP="00360904"/>
    <w:p w14:paraId="3978FAB8" w14:textId="02109E02" w:rsidR="00360904" w:rsidRDefault="00360904" w:rsidP="00360904">
      <w:pPr>
        <w:pStyle w:val="Heading4"/>
      </w:pPr>
      <w:r>
        <w:t>Step 3: What values do</w:t>
      </w:r>
      <w:r w:rsidR="008B428D">
        <w:t xml:space="preserve"> people place on </w:t>
      </w:r>
      <w:r>
        <w:t>it?</w:t>
      </w:r>
    </w:p>
    <w:p w14:paraId="685B851B" w14:textId="2E9EF193" w:rsidR="005B7EC9" w:rsidRDefault="00360904" w:rsidP="00360904">
      <w:r>
        <w:t>Once you’ve thought about these things, you should be in a good position to think about what values it has</w:t>
      </w:r>
      <w:r w:rsidR="00DB3A0C">
        <w:t xml:space="preserve"> for people</w:t>
      </w:r>
      <w:r>
        <w:t>.</w:t>
      </w:r>
      <w:r w:rsidR="00DB3A0C">
        <w:t xml:space="preserve"> </w:t>
      </w:r>
    </w:p>
    <w:p w14:paraId="30E2B27E" w14:textId="77777777" w:rsidR="005B7EC9" w:rsidRDefault="005B7EC9" w:rsidP="00360904"/>
    <w:p w14:paraId="4126868E" w14:textId="220BFB89" w:rsidR="00C2661D" w:rsidRDefault="00A41217" w:rsidP="00360904">
      <w:r>
        <w:t>B</w:t>
      </w:r>
      <w:r w:rsidR="00BE5117">
        <w:t>e</w:t>
      </w:r>
      <w:r w:rsidR="000469F8">
        <w:t>ar in mind</w:t>
      </w:r>
      <w:r w:rsidR="00BE5117">
        <w:t xml:space="preserve"> that p</w:t>
      </w:r>
      <w:r w:rsidR="005B7EC9">
        <w:t xml:space="preserve">eople </w:t>
      </w:r>
      <w:r w:rsidR="007F1484">
        <w:t xml:space="preserve">will </w:t>
      </w:r>
      <w:r w:rsidR="00BE5117">
        <w:t xml:space="preserve">often </w:t>
      </w:r>
      <w:r w:rsidR="005B7EC9">
        <w:t>have different views about what is special</w:t>
      </w:r>
      <w:r w:rsidR="001D1619">
        <w:t xml:space="preserve">. At one extreme, </w:t>
      </w:r>
      <w:r w:rsidR="007F1484">
        <w:t>h</w:t>
      </w:r>
      <w:r w:rsidR="005B7EC9">
        <w:t xml:space="preserve">eritage that might be ‘special’ to one </w:t>
      </w:r>
      <w:r w:rsidR="007F1484">
        <w:t>person</w:t>
      </w:r>
      <w:r w:rsidR="00EC5E6D">
        <w:t xml:space="preserve"> or group of people</w:t>
      </w:r>
      <w:r w:rsidR="005B7EC9">
        <w:t xml:space="preserve">, </w:t>
      </w:r>
      <w:r w:rsidR="00BE5117">
        <w:t>might</w:t>
      </w:r>
      <w:r w:rsidR="005B7EC9">
        <w:t xml:space="preserve"> </w:t>
      </w:r>
      <w:r w:rsidR="009F21A3">
        <w:t xml:space="preserve">be viewed differently or even </w:t>
      </w:r>
      <w:r w:rsidR="00F7274C">
        <w:t xml:space="preserve">reviled by another. </w:t>
      </w:r>
      <w:r w:rsidR="009F21A3">
        <w:t xml:space="preserve">Where there is heated debate about heritage, this is sometimes referred to as contested heritage. </w:t>
      </w:r>
    </w:p>
    <w:p w14:paraId="6560D86E" w14:textId="77777777" w:rsidR="00EC5E6D" w:rsidRDefault="00EC5E6D" w:rsidP="00360904"/>
    <w:p w14:paraId="694BB512" w14:textId="029A228D" w:rsidR="00360904" w:rsidRDefault="00C2661D" w:rsidP="00360904">
      <w:r>
        <w:lastRenderedPageBreak/>
        <w:t>H</w:t>
      </w:r>
      <w:r w:rsidR="00B11241">
        <w:t xml:space="preserve">ow people value </w:t>
      </w:r>
      <w:r w:rsidR="00583F9B">
        <w:t>heritage</w:t>
      </w:r>
      <w:r w:rsidR="00B11241">
        <w:t xml:space="preserve"> </w:t>
      </w:r>
      <w:r w:rsidR="00AD25B5">
        <w:t xml:space="preserve">can </w:t>
      </w:r>
      <w:r w:rsidR="00496642">
        <w:t xml:space="preserve">also </w:t>
      </w:r>
      <w:r w:rsidR="00B11241">
        <w:t>change with time.</w:t>
      </w:r>
      <w:r w:rsidR="00EF5BFB">
        <w:t xml:space="preserve"> I</w:t>
      </w:r>
      <w:r w:rsidR="00DB3A0C">
        <w:t xml:space="preserve">t’s </w:t>
      </w:r>
      <w:r w:rsidR="00F97A8C">
        <w:t>important</w:t>
      </w:r>
      <w:r w:rsidR="00DB3A0C">
        <w:t xml:space="preserve"> to speak to other</w:t>
      </w:r>
      <w:r w:rsidR="00EF5BFB">
        <w:t xml:space="preserve"> people, including communities of interest and communities of identity,</w:t>
      </w:r>
      <w:r w:rsidR="00DB3A0C">
        <w:t xml:space="preserve"> about this so that you understand the full range of values, </w:t>
      </w:r>
      <w:r w:rsidR="00DB3A0C" w:rsidRPr="00D87919">
        <w:t>rather than just thinking about this on your own.</w:t>
      </w:r>
      <w:r w:rsidR="00AD25B5">
        <w:t xml:space="preserve"> Capturing this diversity can be the most </w:t>
      </w:r>
      <w:r w:rsidR="007A3AFB">
        <w:t>rewarding part of the process.</w:t>
      </w:r>
    </w:p>
    <w:p w14:paraId="1B56678A" w14:textId="5CCEEB7A" w:rsidR="00360904" w:rsidRDefault="00360904" w:rsidP="00360904"/>
    <w:p w14:paraId="092C9911" w14:textId="393C975A" w:rsidR="00360904" w:rsidRDefault="00360904" w:rsidP="00360904">
      <w:r>
        <w:t xml:space="preserve">There </w:t>
      </w:r>
      <w:r w:rsidR="008B1441">
        <w:t>is</w:t>
      </w:r>
      <w:r>
        <w:t xml:space="preserve"> a group of values </w:t>
      </w:r>
      <w:r w:rsidR="008B1441">
        <w:t>we normally refer to when</w:t>
      </w:r>
      <w:r>
        <w:t xml:space="preserve"> talk</w:t>
      </w:r>
      <w:r w:rsidR="00D91686">
        <w:t>ing</w:t>
      </w:r>
      <w:r>
        <w:t xml:space="preserve"> about cultural significance:</w:t>
      </w:r>
    </w:p>
    <w:p w14:paraId="64873BDF" w14:textId="77777777" w:rsidR="009B6DBA" w:rsidRDefault="009B6DBA" w:rsidP="00360904"/>
    <w:p w14:paraId="39367024" w14:textId="7E80C004" w:rsidR="00360904" w:rsidRPr="00D91686" w:rsidRDefault="00360904" w:rsidP="00D91686">
      <w:pPr>
        <w:pStyle w:val="ListParagraph"/>
        <w:numPr>
          <w:ilvl w:val="0"/>
          <w:numId w:val="25"/>
        </w:numPr>
        <w:ind w:left="709"/>
        <w:rPr>
          <w:b/>
          <w:bCs/>
        </w:rPr>
      </w:pPr>
      <w:r w:rsidRPr="00D91686">
        <w:rPr>
          <w:b/>
          <w:bCs/>
        </w:rPr>
        <w:t>Aesthetic</w:t>
      </w:r>
    </w:p>
    <w:p w14:paraId="2C535DEE" w14:textId="6E2C2D0C" w:rsidR="00360904" w:rsidRDefault="00360904" w:rsidP="00D91686">
      <w:pPr>
        <w:pStyle w:val="ListParagraph"/>
        <w:ind w:left="709"/>
      </w:pPr>
      <w:r>
        <w:t>These values</w:t>
      </w:r>
      <w:r w:rsidR="00CB0D89">
        <w:t xml:space="preserve"> relate to our sensory perceptions – </w:t>
      </w:r>
      <w:r>
        <w:t xml:space="preserve">how we experience </w:t>
      </w:r>
      <w:r w:rsidR="00CB0D89">
        <w:t>physical things</w:t>
      </w:r>
      <w:r w:rsidR="00854761">
        <w:t>, h</w:t>
      </w:r>
      <w:r w:rsidR="00CB0D89">
        <w:t>ow they look, sound and feel.</w:t>
      </w:r>
    </w:p>
    <w:p w14:paraId="648016A3" w14:textId="12CC31F2" w:rsidR="00360904" w:rsidRPr="00D91686" w:rsidRDefault="00360904" w:rsidP="00D91686">
      <w:pPr>
        <w:pStyle w:val="ListParagraph"/>
        <w:numPr>
          <w:ilvl w:val="0"/>
          <w:numId w:val="25"/>
        </w:numPr>
        <w:ind w:left="709"/>
        <w:rPr>
          <w:b/>
          <w:bCs/>
        </w:rPr>
      </w:pPr>
      <w:r w:rsidRPr="00D91686">
        <w:rPr>
          <w:b/>
          <w:bCs/>
        </w:rPr>
        <w:t>Historic</w:t>
      </w:r>
    </w:p>
    <w:p w14:paraId="3EA4D9AB" w14:textId="22A6542B" w:rsidR="00360904" w:rsidRDefault="00CB0D89" w:rsidP="00D91686">
      <w:pPr>
        <w:pStyle w:val="ListParagraph"/>
        <w:ind w:left="709"/>
      </w:pPr>
      <w:r>
        <w:t>These values reflect something’s place in history.</w:t>
      </w:r>
      <w:r w:rsidR="003C5218">
        <w:t xml:space="preserve"> </w:t>
      </w:r>
      <w:r>
        <w:t>Did it change</w:t>
      </w:r>
      <w:r w:rsidR="008B1441">
        <w:t xml:space="preserve"> or influence</w:t>
      </w:r>
      <w:r>
        <w:t xml:space="preserve"> things – ideas, events, or people? Or was it</w:t>
      </w:r>
      <w:r w:rsidR="008B1441">
        <w:t xml:space="preserve"> influenc</w:t>
      </w:r>
      <w:r>
        <w:t>ed by them?</w:t>
      </w:r>
    </w:p>
    <w:p w14:paraId="783F5B8F" w14:textId="38CBF338" w:rsidR="00360904" w:rsidRPr="00D91686" w:rsidRDefault="00360904" w:rsidP="00D91686">
      <w:pPr>
        <w:pStyle w:val="ListParagraph"/>
        <w:numPr>
          <w:ilvl w:val="0"/>
          <w:numId w:val="25"/>
        </w:numPr>
        <w:ind w:left="709"/>
        <w:rPr>
          <w:b/>
          <w:bCs/>
        </w:rPr>
      </w:pPr>
      <w:r w:rsidRPr="00D91686">
        <w:rPr>
          <w:b/>
          <w:bCs/>
        </w:rPr>
        <w:t>Scientific</w:t>
      </w:r>
    </w:p>
    <w:p w14:paraId="033E7E71" w14:textId="502EB9F4" w:rsidR="00CB0D89" w:rsidRDefault="009862F7" w:rsidP="00D91686">
      <w:pPr>
        <w:pStyle w:val="ListParagraph"/>
        <w:ind w:left="709"/>
      </w:pPr>
      <w:r>
        <w:t>Something has scientific value if it can contribute to research –</w:t>
      </w:r>
      <w:r w:rsidR="00D91686">
        <w:t xml:space="preserve"> </w:t>
      </w:r>
      <w:r>
        <w:t>can it tell us more about the past?</w:t>
      </w:r>
    </w:p>
    <w:p w14:paraId="1CA0D435" w14:textId="6F98A1AB" w:rsidR="00360904" w:rsidRPr="00D91686" w:rsidRDefault="00360904" w:rsidP="00D91686">
      <w:pPr>
        <w:pStyle w:val="ListParagraph"/>
        <w:numPr>
          <w:ilvl w:val="0"/>
          <w:numId w:val="25"/>
        </w:numPr>
        <w:ind w:left="709"/>
        <w:rPr>
          <w:b/>
          <w:bCs/>
        </w:rPr>
      </w:pPr>
      <w:r w:rsidRPr="00D91686">
        <w:rPr>
          <w:b/>
          <w:bCs/>
        </w:rPr>
        <w:t>Social</w:t>
      </w:r>
    </w:p>
    <w:p w14:paraId="5F8AEEBB" w14:textId="77777777" w:rsidR="00C2661D" w:rsidRDefault="009862F7" w:rsidP="00D91686">
      <w:pPr>
        <w:pStyle w:val="ListParagraph"/>
        <w:ind w:left="709"/>
      </w:pPr>
      <w:r>
        <w:t xml:space="preserve">Does it have spiritual or cultural meaning for a </w:t>
      </w:r>
      <w:proofErr w:type="gramStart"/>
      <w:r>
        <w:t>particular community</w:t>
      </w:r>
      <w:proofErr w:type="gramEnd"/>
      <w:r>
        <w:t xml:space="preserve"> or group?</w:t>
      </w:r>
      <w:r w:rsidR="00A21248">
        <w:t xml:space="preserve"> </w:t>
      </w:r>
      <w:r w:rsidR="008B428D">
        <w:t>How does it shape people’s sense of place and identity</w:t>
      </w:r>
      <w:r w:rsidR="005B7EC9">
        <w:t>, and practices?</w:t>
      </w:r>
      <w:r w:rsidR="001D73FB">
        <w:t xml:space="preserve"> </w:t>
      </w:r>
    </w:p>
    <w:p w14:paraId="2541DAFA" w14:textId="3281A9F9" w:rsidR="009862F7" w:rsidRPr="006966EB" w:rsidRDefault="009862F7" w:rsidP="00560C3E"/>
    <w:p w14:paraId="512A4175" w14:textId="3E39A71B" w:rsidR="00C2661D" w:rsidRDefault="00854761">
      <w:r>
        <w:t xml:space="preserve">At </w:t>
      </w:r>
      <w:r w:rsidRPr="00C2661D">
        <w:t>Historic Environment Scotland</w:t>
      </w:r>
      <w:r>
        <w:t>, we are looking at t</w:t>
      </w:r>
      <w:r w:rsidRPr="00C2661D">
        <w:t xml:space="preserve">he </w:t>
      </w:r>
      <w:r w:rsidR="00C2661D" w:rsidRPr="00C2661D">
        <w:t xml:space="preserve">significance of heritage to communities in collaboration with Stirling University. You can find out more on the </w:t>
      </w:r>
      <w:hyperlink r:id="rId50" w:history="1">
        <w:r w:rsidR="00C2661D" w:rsidRPr="00E97F68">
          <w:rPr>
            <w:rStyle w:val="Hyperlink"/>
          </w:rPr>
          <w:t>Wrestling with Social Value website</w:t>
        </w:r>
      </w:hyperlink>
      <w:r w:rsidR="00C2661D" w:rsidRPr="00C2661D">
        <w:t>.</w:t>
      </w:r>
      <w:r w:rsidR="003C5218">
        <w:t xml:space="preserve"> </w:t>
      </w:r>
    </w:p>
    <w:p w14:paraId="622D2C66" w14:textId="77777777" w:rsidR="00C2661D" w:rsidRDefault="00C2661D"/>
    <w:p w14:paraId="211583BD" w14:textId="4BEB0222" w:rsidR="0011138A" w:rsidRDefault="009862F7">
      <w:r>
        <w:t xml:space="preserve">Once you’ve </w:t>
      </w:r>
      <w:r w:rsidR="00854761">
        <w:t>researched and considered the significance of a site, place or object</w:t>
      </w:r>
      <w:r>
        <w:t>, you might want to think about how to share the information you’ve gathered.</w:t>
      </w:r>
      <w:r w:rsidR="00100515">
        <w:t xml:space="preserve"> </w:t>
      </w:r>
    </w:p>
    <w:p w14:paraId="29808D7E" w14:textId="048B87D3" w:rsidR="0011138A" w:rsidRDefault="0011138A"/>
    <w:p w14:paraId="0C3797D0" w14:textId="5373E979" w:rsidR="00E77564" w:rsidRDefault="00242ED7">
      <w:pPr>
        <w:pStyle w:val="Heading3"/>
      </w:pPr>
      <w:r>
        <w:t xml:space="preserve">Writing about </w:t>
      </w:r>
      <w:r w:rsidR="003F05D4">
        <w:t>significance</w:t>
      </w:r>
    </w:p>
    <w:p w14:paraId="20D09D94" w14:textId="6FB4B7E3" w:rsidR="00E77564" w:rsidRPr="00E77564" w:rsidRDefault="00E77564"/>
    <w:p w14:paraId="547CBD4E" w14:textId="11BDBFAD" w:rsidR="006966EB" w:rsidRDefault="00D47C2A" w:rsidP="008437D2">
      <w:r>
        <w:t xml:space="preserve">Sometimes you </w:t>
      </w:r>
      <w:r w:rsidR="0028151F">
        <w:t xml:space="preserve">may </w:t>
      </w:r>
      <w:r>
        <w:t xml:space="preserve">need to explain </w:t>
      </w:r>
      <w:r w:rsidR="00F97A8C">
        <w:t xml:space="preserve">to people </w:t>
      </w:r>
      <w:r>
        <w:t xml:space="preserve">why </w:t>
      </w:r>
      <w:r w:rsidR="00F97A8C">
        <w:t xml:space="preserve">the heritage </w:t>
      </w:r>
      <w:r w:rsidR="00F72F92">
        <w:t>you care about is significant</w:t>
      </w:r>
      <w:r>
        <w:t xml:space="preserve">. </w:t>
      </w:r>
      <w:r w:rsidR="00854761">
        <w:t>You may be applying for a grant, nominating someone for a commemorative plaque or proposing a building to be listed.</w:t>
      </w:r>
      <w:r>
        <w:t xml:space="preserve"> O</w:t>
      </w:r>
      <w:r w:rsidR="00242ED7">
        <w:t>ne way to</w:t>
      </w:r>
      <w:r w:rsidR="00854761">
        <w:t xml:space="preserve"> communicate the significance </w:t>
      </w:r>
      <w:r w:rsidR="00242ED7">
        <w:t xml:space="preserve">is to write </w:t>
      </w:r>
      <w:r w:rsidR="00C8761A">
        <w:t xml:space="preserve">a </w:t>
      </w:r>
      <w:r w:rsidR="00703D73">
        <w:t>statement</w:t>
      </w:r>
      <w:r w:rsidR="00242ED7">
        <w:t xml:space="preserve"> explaining the values and meaning of the object or place</w:t>
      </w:r>
      <w:r w:rsidR="00C8761A">
        <w:t>.</w:t>
      </w:r>
      <w:r w:rsidR="008704F9">
        <w:t xml:space="preserve"> </w:t>
      </w:r>
      <w:r w:rsidR="00F66496">
        <w:t>A ‘statement of significance’</w:t>
      </w:r>
      <w:r w:rsidR="00242ED7">
        <w:t xml:space="preserve"> can be as short or long as you need. </w:t>
      </w:r>
    </w:p>
    <w:p w14:paraId="717945CE" w14:textId="66657C21" w:rsidR="009862F7" w:rsidRDefault="009862F7" w:rsidP="00560C3E"/>
    <w:p w14:paraId="226DED83" w14:textId="1497F9C7" w:rsidR="00D24E8C" w:rsidRDefault="00F97A8C">
      <w:r>
        <w:t xml:space="preserve">Explaining significance </w:t>
      </w:r>
      <w:r w:rsidR="00540300">
        <w:t>clearly can help</w:t>
      </w:r>
      <w:r w:rsidR="00854761">
        <w:t xml:space="preserve"> </w:t>
      </w:r>
      <w:r w:rsidR="00540300">
        <w:t>community group</w:t>
      </w:r>
      <w:r w:rsidR="00854761">
        <w:t>s</w:t>
      </w:r>
      <w:r w:rsidR="00540300">
        <w:t xml:space="preserve"> g</w:t>
      </w:r>
      <w:r w:rsidR="00854761">
        <w:t>ain</w:t>
      </w:r>
      <w:r w:rsidR="00540300">
        <w:t xml:space="preserve"> support for a project</w:t>
      </w:r>
      <w:r w:rsidR="00B35F30">
        <w:t xml:space="preserve"> or to make the case for changing how heritage is presented to the public.</w:t>
      </w:r>
      <w:r w:rsidR="00854761">
        <w:t xml:space="preserve"> </w:t>
      </w:r>
      <w:r w:rsidR="00B35F30">
        <w:t xml:space="preserve">Alternatively, you might be </w:t>
      </w:r>
      <w:r w:rsidR="00540300">
        <w:t>a community council needing to explain the significance of a site or place in relation to a local planning case</w:t>
      </w:r>
      <w:r w:rsidR="00EE4A72">
        <w:t>.</w:t>
      </w:r>
      <w:r w:rsidR="00854761">
        <w:t xml:space="preserve"> Statements of significance </w:t>
      </w:r>
      <w:r w:rsidR="003F05D4" w:rsidRPr="003F05D4">
        <w:t xml:space="preserve">can be used to support applications for funding, or </w:t>
      </w:r>
      <w:r w:rsidR="00F72F92">
        <w:t xml:space="preserve">for protected status – like a </w:t>
      </w:r>
      <w:hyperlink r:id="rId51" w:history="1">
        <w:r w:rsidR="00F72F92" w:rsidRPr="00F72F92">
          <w:rPr>
            <w:rStyle w:val="Hyperlink"/>
          </w:rPr>
          <w:t>listed building</w:t>
        </w:r>
      </w:hyperlink>
      <w:r w:rsidR="00F72F92">
        <w:t xml:space="preserve">, or a </w:t>
      </w:r>
      <w:hyperlink r:id="rId52" w:history="1">
        <w:r w:rsidR="00F72F92" w:rsidRPr="00F72F92">
          <w:rPr>
            <w:rStyle w:val="Hyperlink"/>
          </w:rPr>
          <w:t>scheduled monument</w:t>
        </w:r>
      </w:hyperlink>
      <w:r w:rsidR="003F05D4" w:rsidRPr="003F05D4">
        <w:t xml:space="preserve">. </w:t>
      </w:r>
    </w:p>
    <w:p w14:paraId="47078496" w14:textId="77777777" w:rsidR="00D24E8C" w:rsidRDefault="00D24E8C" w:rsidP="008437D2"/>
    <w:p w14:paraId="4C47C9AF" w14:textId="70DAEE35" w:rsidR="00940A7A" w:rsidRDefault="00D47C2A" w:rsidP="008437D2">
      <w:r>
        <w:t>They</w:t>
      </w:r>
      <w:r w:rsidR="00540300">
        <w:t>’</w:t>
      </w:r>
      <w:r>
        <w:t>re also</w:t>
      </w:r>
      <w:r w:rsidR="003F05D4" w:rsidRPr="003F05D4">
        <w:t xml:space="preserve"> useful if you’re looking to make the case for bringing </w:t>
      </w:r>
      <w:r w:rsidR="00F72F92" w:rsidRPr="003F05D4">
        <w:t xml:space="preserve">a building </w:t>
      </w:r>
      <w:r w:rsidR="003F05D4" w:rsidRPr="003F05D4">
        <w:t>back into use</w:t>
      </w:r>
      <w:r w:rsidR="00F72F92">
        <w:t>.</w:t>
      </w:r>
      <w:r w:rsidR="003C5218">
        <w:t xml:space="preserve"> </w:t>
      </w:r>
      <w:r w:rsidR="00F72F92">
        <w:t>Sometime</w:t>
      </w:r>
      <w:r w:rsidR="008B1441">
        <w:t>s</w:t>
      </w:r>
      <w:r w:rsidR="00F72F92">
        <w:t xml:space="preserve"> to find a long-term</w:t>
      </w:r>
      <w:r w:rsidR="003267F2">
        <w:t xml:space="preserve"> </w:t>
      </w:r>
      <w:r w:rsidR="00F72F92">
        <w:t xml:space="preserve">sustainable use for a building you </w:t>
      </w:r>
      <w:proofErr w:type="gramStart"/>
      <w:r w:rsidR="00F72F92">
        <w:t>have to</w:t>
      </w:r>
      <w:proofErr w:type="gramEnd"/>
      <w:r w:rsidR="00F72F92">
        <w:t xml:space="preserve"> make changes to it.</w:t>
      </w:r>
      <w:r w:rsidR="003C5218">
        <w:t xml:space="preserve"> </w:t>
      </w:r>
      <w:r w:rsidR="00F72F92">
        <w:t>A statement of significance can help you make sure</w:t>
      </w:r>
      <w:r w:rsidR="003F05D4" w:rsidRPr="003F05D4">
        <w:t xml:space="preserve"> that you</w:t>
      </w:r>
      <w:r w:rsidR="00175C37">
        <w:t>’</w:t>
      </w:r>
      <w:r w:rsidR="003F05D4" w:rsidRPr="003F05D4">
        <w:t>re protecting what is special about the</w:t>
      </w:r>
      <w:r w:rsidR="00940A7A">
        <w:t xml:space="preserve"> b</w:t>
      </w:r>
      <w:r w:rsidR="003F05D4" w:rsidRPr="003F05D4">
        <w:t>uilding,</w:t>
      </w:r>
      <w:r w:rsidR="00F72F92">
        <w:t xml:space="preserve"> so that it isn’t lost</w:t>
      </w:r>
      <w:r w:rsidR="003F05D4" w:rsidRPr="003F05D4">
        <w:t>.</w:t>
      </w:r>
      <w:r w:rsidR="00540300">
        <w:t xml:space="preserve"> </w:t>
      </w:r>
    </w:p>
    <w:p w14:paraId="1DE2C334" w14:textId="77777777" w:rsidR="00940A7A" w:rsidRDefault="00940A7A" w:rsidP="008437D2"/>
    <w:p w14:paraId="1C98B6BD" w14:textId="16924E1F" w:rsidR="00706E28" w:rsidRDefault="00E97F68" w:rsidP="008437D2">
      <w:r>
        <w:lastRenderedPageBreak/>
        <w:t>A</w:t>
      </w:r>
      <w:r w:rsidR="00C41ABE">
        <w:t xml:space="preserve">t Historic Environment Scotland, </w:t>
      </w:r>
      <w:r>
        <w:t>we write</w:t>
      </w:r>
      <w:r w:rsidR="00C41ABE">
        <w:t xml:space="preserve"> </w:t>
      </w:r>
      <w:hyperlink r:id="rId53" w:history="1">
        <w:r w:rsidR="00C41ABE" w:rsidRPr="00854761">
          <w:rPr>
            <w:rStyle w:val="Hyperlink"/>
          </w:rPr>
          <w:t>statements</w:t>
        </w:r>
        <w:r w:rsidRPr="00854761">
          <w:rPr>
            <w:rStyle w:val="Hyperlink"/>
          </w:rPr>
          <w:t xml:space="preserve"> of significance</w:t>
        </w:r>
        <w:r w:rsidR="00C41ABE" w:rsidRPr="00854761">
          <w:rPr>
            <w:rStyle w:val="Hyperlink"/>
          </w:rPr>
          <w:t xml:space="preserve"> for </w:t>
        </w:r>
        <w:r w:rsidRPr="00854761">
          <w:rPr>
            <w:rStyle w:val="Hyperlink"/>
          </w:rPr>
          <w:t>the historic sites that we look after</w:t>
        </w:r>
      </w:hyperlink>
      <w:r>
        <w:t xml:space="preserve"> on behalf of Scottish Ministers.</w:t>
      </w:r>
      <w:r w:rsidR="00E81AC7">
        <w:t xml:space="preserve"> We also have statements describing the importance of designated</w:t>
      </w:r>
      <w:r w:rsidR="00706E28">
        <w:t xml:space="preserve"> sites and places o</w:t>
      </w:r>
      <w:r w:rsidR="00E81AC7">
        <w:t>n</w:t>
      </w:r>
      <w:r w:rsidR="00706E28">
        <w:t xml:space="preserve"> </w:t>
      </w:r>
      <w:hyperlink r:id="rId54" w:history="1">
        <w:r w:rsidR="00201E62">
          <w:rPr>
            <w:rStyle w:val="Hyperlink"/>
          </w:rPr>
          <w:t>our onlin</w:t>
        </w:r>
        <w:r w:rsidR="00201E62">
          <w:rPr>
            <w:rStyle w:val="Hyperlink"/>
          </w:rPr>
          <w:t>e</w:t>
        </w:r>
        <w:r w:rsidR="00201E62">
          <w:rPr>
            <w:rStyle w:val="Hyperlink"/>
          </w:rPr>
          <w:t xml:space="preserve"> portal</w:t>
        </w:r>
      </w:hyperlink>
      <w:r w:rsidR="00706E28">
        <w:t>.</w:t>
      </w:r>
      <w:r w:rsidR="00C41ABE">
        <w:t xml:space="preserve"> </w:t>
      </w:r>
    </w:p>
    <w:p w14:paraId="3433F866" w14:textId="48CD301B" w:rsidR="00940A7A" w:rsidRDefault="00940A7A" w:rsidP="008437D2"/>
    <w:p w14:paraId="65B24B6B" w14:textId="2D4C1AE1" w:rsidR="00940A7A" w:rsidRDefault="00940A7A" w:rsidP="00940A7A">
      <w:r>
        <w:t>The</w:t>
      </w:r>
      <w:r w:rsidR="00854761">
        <w:t>se</w:t>
      </w:r>
      <w:r>
        <w:t xml:space="preserve"> case studies explore a range of values and different ways to explain significance.</w:t>
      </w:r>
      <w:r w:rsidR="003C5218">
        <w:t xml:space="preserve"> </w:t>
      </w:r>
    </w:p>
    <w:p w14:paraId="02BB477E" w14:textId="77777777" w:rsidR="00940A7A" w:rsidRDefault="00940A7A" w:rsidP="008437D2"/>
    <w:p w14:paraId="513DC4FA" w14:textId="72AE23A8" w:rsidR="00A70A20" w:rsidRDefault="00940A7A" w:rsidP="008437D2">
      <w:r w:rsidRPr="0028151F">
        <w:rPr>
          <w:rStyle w:val="Heading4Char"/>
          <w:noProof/>
          <w:lang w:val="en-US"/>
        </w:rPr>
        <mc:AlternateContent>
          <mc:Choice Requires="wps">
            <w:drawing>
              <wp:anchor distT="45720" distB="45720" distL="114300" distR="114300" simplePos="0" relativeHeight="251659264" behindDoc="0" locked="0" layoutInCell="1" allowOverlap="1" wp14:anchorId="1D0C7A83" wp14:editId="1D9ADC38">
                <wp:simplePos x="0" y="0"/>
                <wp:positionH relativeFrom="margin">
                  <wp:align>right</wp:align>
                </wp:positionH>
                <wp:positionV relativeFrom="paragraph">
                  <wp:posOffset>297180</wp:posOffset>
                </wp:positionV>
                <wp:extent cx="5715000" cy="5781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81675"/>
                        </a:xfrm>
                        <a:prstGeom prst="rect">
                          <a:avLst/>
                        </a:prstGeom>
                        <a:solidFill>
                          <a:srgbClr val="FFFFFF"/>
                        </a:solidFill>
                        <a:ln w="9525">
                          <a:solidFill>
                            <a:srgbClr val="000000"/>
                          </a:solidFill>
                          <a:miter lim="800000"/>
                          <a:headEnd/>
                          <a:tailEnd/>
                        </a:ln>
                      </wps:spPr>
                      <wps:txbx>
                        <w:txbxContent>
                          <w:p w14:paraId="05D4C964" w14:textId="0717BF27" w:rsidR="002D668D" w:rsidRPr="0010558D" w:rsidRDefault="002D668D" w:rsidP="0028151F">
                            <w:pPr>
                              <w:pStyle w:val="Heading4"/>
                              <w:rPr>
                                <w:b/>
                                <w:color w:val="2E74B5" w:themeColor="accent5" w:themeShade="BF"/>
                                <w:sz w:val="22"/>
                                <w:szCs w:val="22"/>
                              </w:rPr>
                            </w:pPr>
                            <w:r w:rsidRPr="0010558D">
                              <w:rPr>
                                <w:rStyle w:val="Heading4Char"/>
                                <w:b/>
                                <w:color w:val="2E74B5" w:themeColor="accent5" w:themeShade="BF"/>
                                <w:sz w:val="22"/>
                                <w:szCs w:val="22"/>
                              </w:rPr>
                              <w:t xml:space="preserve">Case study – The </w:t>
                            </w:r>
                            <w:hyperlink r:id="rId55" w:history="1">
                              <w:r w:rsidRPr="00191E87">
                                <w:rPr>
                                  <w:rStyle w:val="Hyperlink"/>
                                  <w:b/>
                                  <w:sz w:val="22"/>
                                  <w:szCs w:val="22"/>
                                </w:rPr>
                                <w:t>Hood Stones</w:t>
                              </w:r>
                            </w:hyperlink>
                            <w:r w:rsidRPr="00E81AC7">
                              <w:rPr>
                                <w:rStyle w:val="Heading4Char"/>
                                <w:b/>
                                <w:color w:val="2E74B5" w:themeColor="accent5" w:themeShade="BF"/>
                                <w:sz w:val="22"/>
                                <w:szCs w:val="22"/>
                              </w:rPr>
                              <w:t>, Loch</w:t>
                            </w:r>
                            <w:r w:rsidRPr="0010558D">
                              <w:rPr>
                                <w:rStyle w:val="Heading4Char"/>
                                <w:b/>
                                <w:color w:val="2E74B5" w:themeColor="accent5" w:themeShade="BF"/>
                                <w:sz w:val="22"/>
                                <w:szCs w:val="22"/>
                              </w:rPr>
                              <w:t xml:space="preserve"> </w:t>
                            </w:r>
                            <w:proofErr w:type="spellStart"/>
                            <w:r w:rsidRPr="0010558D">
                              <w:rPr>
                                <w:rStyle w:val="Heading4Char"/>
                                <w:b/>
                                <w:color w:val="2E74B5" w:themeColor="accent5" w:themeShade="BF"/>
                                <w:sz w:val="22"/>
                                <w:szCs w:val="22"/>
                              </w:rPr>
                              <w:t>Eriboll</w:t>
                            </w:r>
                            <w:proofErr w:type="spellEnd"/>
                            <w:r w:rsidRPr="0010558D">
                              <w:rPr>
                                <w:rStyle w:val="Heading4Char"/>
                                <w:b/>
                                <w:color w:val="2E74B5" w:themeColor="accent5" w:themeShade="BF"/>
                                <w:sz w:val="22"/>
                                <w:szCs w:val="22"/>
                              </w:rPr>
                              <w:t>, Sutherland</w:t>
                            </w:r>
                            <w:r w:rsidRPr="0010558D">
                              <w:rPr>
                                <w:b/>
                                <w:color w:val="2E74B5" w:themeColor="accent5" w:themeShade="BF"/>
                                <w:sz w:val="22"/>
                                <w:szCs w:val="22"/>
                              </w:rPr>
                              <w:t xml:space="preserve"> </w:t>
                            </w:r>
                          </w:p>
                          <w:p w14:paraId="4F3EBE8B" w14:textId="77777777" w:rsidR="002D668D" w:rsidRPr="00291AF9" w:rsidRDefault="002D668D" w:rsidP="0028151F">
                            <w:pPr>
                              <w:pStyle w:val="Casestudy"/>
                              <w:rPr>
                                <w:color w:val="4472C4" w:themeColor="accent1"/>
                                <w:sz w:val="22"/>
                                <w:szCs w:val="22"/>
                              </w:rPr>
                            </w:pPr>
                          </w:p>
                          <w:p w14:paraId="3520C3B2" w14:textId="77777777" w:rsidR="002D668D" w:rsidRPr="00291AF9" w:rsidRDefault="002D668D" w:rsidP="0028151F">
                            <w:pPr>
                              <w:pStyle w:val="Casestudy"/>
                              <w:rPr>
                                <w:color w:val="4472C4" w:themeColor="accent1"/>
                                <w:sz w:val="22"/>
                                <w:szCs w:val="22"/>
                              </w:rPr>
                            </w:pPr>
                            <w:r w:rsidRPr="00291AF9">
                              <w:rPr>
                                <w:color w:val="4472C4" w:themeColor="accent1"/>
                                <w:sz w:val="22"/>
                                <w:szCs w:val="22"/>
                              </w:rPr>
                              <w:t>What is it?</w:t>
                            </w:r>
                          </w:p>
                          <w:p w14:paraId="45005E67" w14:textId="01C454A4" w:rsidR="002D668D" w:rsidRPr="00291AF9" w:rsidRDefault="002D668D" w:rsidP="0028151F">
                            <w:pPr>
                              <w:pStyle w:val="Casestudy"/>
                              <w:rPr>
                                <w:color w:val="4472C4" w:themeColor="accent1"/>
                                <w:sz w:val="22"/>
                                <w:szCs w:val="22"/>
                              </w:rPr>
                            </w:pPr>
                            <w:r w:rsidRPr="00291AF9">
                              <w:rPr>
                                <w:color w:val="4472C4" w:themeColor="accent1"/>
                                <w:sz w:val="22"/>
                                <w:szCs w:val="22"/>
                              </w:rPr>
                              <w:t xml:space="preserve">On the hillside above the village of Laid, Loch </w:t>
                            </w:r>
                            <w:proofErr w:type="spellStart"/>
                            <w:r w:rsidRPr="00291AF9">
                              <w:rPr>
                                <w:color w:val="4472C4" w:themeColor="accent1"/>
                                <w:sz w:val="22"/>
                                <w:szCs w:val="22"/>
                              </w:rPr>
                              <w:t>Eriboll</w:t>
                            </w:r>
                            <w:proofErr w:type="spellEnd"/>
                            <w:r w:rsidRPr="00291AF9">
                              <w:rPr>
                                <w:color w:val="4472C4" w:themeColor="accent1"/>
                                <w:sz w:val="22"/>
                                <w:szCs w:val="22"/>
                              </w:rPr>
                              <w:t xml:space="preserve">, </w:t>
                            </w:r>
                            <w:r>
                              <w:rPr>
                                <w:color w:val="4472C4" w:themeColor="accent1"/>
                                <w:sz w:val="22"/>
                                <w:szCs w:val="22"/>
                              </w:rPr>
                              <w:t xml:space="preserve">there are two sets of </w:t>
                            </w:r>
                            <w:r w:rsidRPr="00291AF9">
                              <w:rPr>
                                <w:color w:val="4472C4" w:themeColor="accent1"/>
                                <w:sz w:val="22"/>
                                <w:szCs w:val="22"/>
                              </w:rPr>
                              <w:t>arrange</w:t>
                            </w:r>
                            <w:r>
                              <w:rPr>
                                <w:color w:val="4472C4" w:themeColor="accent1"/>
                                <w:sz w:val="22"/>
                                <w:szCs w:val="22"/>
                              </w:rPr>
                              <w:t>d</w:t>
                            </w:r>
                            <w:r w:rsidRPr="00291AF9">
                              <w:rPr>
                                <w:color w:val="4472C4" w:themeColor="accent1"/>
                                <w:sz w:val="22"/>
                                <w:szCs w:val="22"/>
                              </w:rPr>
                              <w:t xml:space="preserve"> white-washed stones spell</w:t>
                            </w:r>
                            <w:r>
                              <w:rPr>
                                <w:color w:val="4472C4" w:themeColor="accent1"/>
                                <w:sz w:val="22"/>
                                <w:szCs w:val="22"/>
                              </w:rPr>
                              <w:t>ing</w:t>
                            </w:r>
                            <w:r w:rsidRPr="00291AF9">
                              <w:rPr>
                                <w:color w:val="4472C4" w:themeColor="accent1"/>
                                <w:sz w:val="22"/>
                                <w:szCs w:val="22"/>
                              </w:rPr>
                              <w:t xml:space="preserve"> out the word </w:t>
                            </w:r>
                            <w:proofErr w:type="spellStart"/>
                            <w:r w:rsidRPr="00291AF9">
                              <w:rPr>
                                <w:color w:val="4472C4" w:themeColor="accent1"/>
                                <w:sz w:val="22"/>
                                <w:szCs w:val="22"/>
                              </w:rPr>
                              <w:t>‘Hood</w:t>
                            </w:r>
                            <w:proofErr w:type="spellEnd"/>
                            <w:r w:rsidRPr="00291AF9">
                              <w:rPr>
                                <w:color w:val="4472C4" w:themeColor="accent1"/>
                                <w:sz w:val="22"/>
                                <w:szCs w:val="22"/>
                              </w:rPr>
                              <w:t xml:space="preserve">’. </w:t>
                            </w:r>
                          </w:p>
                          <w:p w14:paraId="3A326DFC" w14:textId="77777777" w:rsidR="002D668D" w:rsidRPr="00291AF9" w:rsidRDefault="002D668D" w:rsidP="0028151F">
                            <w:pPr>
                              <w:pStyle w:val="Casestudy"/>
                              <w:rPr>
                                <w:color w:val="4472C4" w:themeColor="accent1"/>
                                <w:sz w:val="22"/>
                                <w:szCs w:val="22"/>
                              </w:rPr>
                            </w:pPr>
                          </w:p>
                          <w:p w14:paraId="3BB22AD9" w14:textId="77777777" w:rsidR="002D668D" w:rsidRPr="00291AF9" w:rsidRDefault="002D668D" w:rsidP="0028151F">
                            <w:pPr>
                              <w:pStyle w:val="Casestudy"/>
                              <w:rPr>
                                <w:color w:val="4472C4" w:themeColor="accent1"/>
                                <w:sz w:val="22"/>
                                <w:szCs w:val="22"/>
                              </w:rPr>
                            </w:pPr>
                            <w:r w:rsidRPr="00291AF9">
                              <w:rPr>
                                <w:color w:val="4472C4" w:themeColor="accent1"/>
                                <w:sz w:val="22"/>
                                <w:szCs w:val="22"/>
                              </w:rPr>
                              <w:t>What is its context?</w:t>
                            </w:r>
                          </w:p>
                          <w:p w14:paraId="36D6644F" w14:textId="190CB7F5" w:rsidR="002D668D" w:rsidRPr="00291AF9" w:rsidRDefault="002D668D" w:rsidP="0028151F">
                            <w:pPr>
                              <w:pStyle w:val="Casestudy"/>
                              <w:rPr>
                                <w:color w:val="4472C4" w:themeColor="accent1"/>
                                <w:sz w:val="22"/>
                                <w:szCs w:val="22"/>
                              </w:rPr>
                            </w:pPr>
                            <w:r w:rsidRPr="00291AF9">
                              <w:rPr>
                                <w:color w:val="4472C4" w:themeColor="accent1"/>
                                <w:sz w:val="22"/>
                                <w:szCs w:val="22"/>
                              </w:rPr>
                              <w:t xml:space="preserve">The Hood Stones are directly connected with the Royal Navy battlecruiser HMS Hood, one of the greatest warships of the Second World War. The stones were originally placed there in 1934 by the </w:t>
                            </w:r>
                            <w:r>
                              <w:rPr>
                                <w:color w:val="4472C4" w:themeColor="accent1"/>
                                <w:sz w:val="22"/>
                                <w:szCs w:val="22"/>
                              </w:rPr>
                              <w:t xml:space="preserve">ship’s </w:t>
                            </w:r>
                            <w:r w:rsidRPr="00291AF9">
                              <w:rPr>
                                <w:color w:val="4472C4" w:themeColor="accent1"/>
                                <w:sz w:val="22"/>
                                <w:szCs w:val="22"/>
                              </w:rPr>
                              <w:t>crew</w:t>
                            </w:r>
                            <w:r>
                              <w:rPr>
                                <w:color w:val="4472C4" w:themeColor="accent1"/>
                                <w:sz w:val="22"/>
                                <w:szCs w:val="22"/>
                              </w:rPr>
                              <w:t xml:space="preserve">, </w:t>
                            </w:r>
                            <w:r w:rsidRPr="00291AF9">
                              <w:rPr>
                                <w:color w:val="4472C4" w:themeColor="accent1"/>
                                <w:sz w:val="22"/>
                                <w:szCs w:val="22"/>
                              </w:rPr>
                              <w:t xml:space="preserve">while the ship was anchored in </w:t>
                            </w:r>
                            <w:r>
                              <w:rPr>
                                <w:color w:val="4472C4" w:themeColor="accent1"/>
                                <w:sz w:val="22"/>
                                <w:szCs w:val="22"/>
                              </w:rPr>
                              <w:t xml:space="preserve">Loch </w:t>
                            </w:r>
                            <w:proofErr w:type="spellStart"/>
                            <w:r>
                              <w:rPr>
                                <w:color w:val="4472C4" w:themeColor="accent1"/>
                                <w:sz w:val="22"/>
                                <w:szCs w:val="22"/>
                              </w:rPr>
                              <w:t>Eriboll</w:t>
                            </w:r>
                            <w:proofErr w:type="spellEnd"/>
                            <w:r w:rsidRPr="00291AF9">
                              <w:rPr>
                                <w:color w:val="4472C4" w:themeColor="accent1"/>
                                <w:sz w:val="22"/>
                                <w:szCs w:val="22"/>
                              </w:rPr>
                              <w:t xml:space="preserve">. In 1941, </w:t>
                            </w:r>
                            <w:r w:rsidRPr="00291AF9">
                              <w:rPr>
                                <w:rStyle w:val="Emphasis"/>
                                <w:i w:val="0"/>
                                <w:iCs w:val="0"/>
                                <w:color w:val="4472C4" w:themeColor="accent1"/>
                                <w:sz w:val="22"/>
                                <w:szCs w:val="22"/>
                              </w:rPr>
                              <w:t>Hood</w:t>
                            </w:r>
                            <w:r w:rsidRPr="00291AF9">
                              <w:rPr>
                                <w:color w:val="4472C4" w:themeColor="accent1"/>
                                <w:sz w:val="22"/>
                                <w:szCs w:val="22"/>
                              </w:rPr>
                              <w:t xml:space="preserve"> was sunk by the German warship </w:t>
                            </w:r>
                            <w:r w:rsidRPr="00291AF9">
                              <w:rPr>
                                <w:rStyle w:val="Emphasis"/>
                                <w:i w:val="0"/>
                                <w:iCs w:val="0"/>
                                <w:color w:val="4472C4" w:themeColor="accent1"/>
                                <w:sz w:val="22"/>
                                <w:szCs w:val="22"/>
                              </w:rPr>
                              <w:t>Bismarck</w:t>
                            </w:r>
                            <w:r w:rsidRPr="00291AF9">
                              <w:rPr>
                                <w:color w:val="4472C4" w:themeColor="accent1"/>
                                <w:sz w:val="22"/>
                                <w:szCs w:val="22"/>
                              </w:rPr>
                              <w:t> during the ‘Battle of the Denmark Strait’ with the loss of 1,415 crew.</w:t>
                            </w:r>
                            <w:r>
                              <w:rPr>
                                <w:color w:val="4472C4" w:themeColor="accent1"/>
                                <w:sz w:val="22"/>
                                <w:szCs w:val="22"/>
                              </w:rPr>
                              <w:t xml:space="preserve"> </w:t>
                            </w:r>
                            <w:r w:rsidRPr="00291AF9">
                              <w:rPr>
                                <w:color w:val="4472C4" w:themeColor="accent1"/>
                                <w:sz w:val="22"/>
                                <w:szCs w:val="22"/>
                              </w:rPr>
                              <w:t xml:space="preserve">The stones remained undisturbed for years, gradually becoming overgrown. However, in 1993, pupils from nearby Durness Primary School cleared the stones of foliage and whitewashed them. Hood is not the only ship </w:t>
                            </w:r>
                            <w:r>
                              <w:rPr>
                                <w:color w:val="4472C4" w:themeColor="accent1"/>
                                <w:sz w:val="22"/>
                                <w:szCs w:val="22"/>
                              </w:rPr>
                              <w:t>for which a</w:t>
                            </w:r>
                            <w:r w:rsidRPr="00291AF9">
                              <w:rPr>
                                <w:color w:val="4472C4" w:themeColor="accent1"/>
                                <w:sz w:val="22"/>
                                <w:szCs w:val="22"/>
                              </w:rPr>
                              <w:t xml:space="preserve"> visit to Loch </w:t>
                            </w:r>
                            <w:proofErr w:type="spellStart"/>
                            <w:r w:rsidRPr="00291AF9">
                              <w:rPr>
                                <w:color w:val="4472C4" w:themeColor="accent1"/>
                                <w:sz w:val="22"/>
                                <w:szCs w:val="22"/>
                              </w:rPr>
                              <w:t>Eriboll</w:t>
                            </w:r>
                            <w:proofErr w:type="spellEnd"/>
                            <w:r w:rsidRPr="00291AF9">
                              <w:rPr>
                                <w:color w:val="4472C4" w:themeColor="accent1"/>
                                <w:sz w:val="22"/>
                                <w:szCs w:val="22"/>
                              </w:rPr>
                              <w:t xml:space="preserve"> has been recorded in this way; there are several other ships’ names on the same hillside, some historic and others more recent. There are other memorials to the Hood in England and Canada. </w:t>
                            </w:r>
                          </w:p>
                          <w:p w14:paraId="59D2FBD8" w14:textId="77777777" w:rsidR="002D668D" w:rsidRPr="00291AF9" w:rsidRDefault="002D668D" w:rsidP="0028151F">
                            <w:pPr>
                              <w:pStyle w:val="Casestudy"/>
                              <w:rPr>
                                <w:color w:val="4472C4" w:themeColor="accent1"/>
                                <w:sz w:val="22"/>
                                <w:szCs w:val="22"/>
                              </w:rPr>
                            </w:pPr>
                          </w:p>
                          <w:p w14:paraId="0E1482CF" w14:textId="7983C7C2" w:rsidR="002D668D" w:rsidRPr="00291AF9" w:rsidRDefault="002D668D" w:rsidP="0028151F">
                            <w:pPr>
                              <w:pStyle w:val="Casestudy"/>
                              <w:rPr>
                                <w:color w:val="4472C4" w:themeColor="accent1"/>
                                <w:sz w:val="22"/>
                                <w:szCs w:val="22"/>
                              </w:rPr>
                            </w:pPr>
                            <w:r w:rsidRPr="00291AF9">
                              <w:rPr>
                                <w:color w:val="4472C4" w:themeColor="accent1"/>
                                <w:sz w:val="22"/>
                                <w:szCs w:val="22"/>
                              </w:rPr>
                              <w:t>What values do people place on it?</w:t>
                            </w:r>
                          </w:p>
                          <w:p w14:paraId="43EB03E9" w14:textId="0F0B5B79" w:rsidR="002D668D" w:rsidRDefault="002D668D" w:rsidP="0028151F">
                            <w:pPr>
                              <w:pStyle w:val="Casestudy"/>
                              <w:rPr>
                                <w:color w:val="4472C4" w:themeColor="accent1"/>
                                <w:sz w:val="22"/>
                                <w:szCs w:val="22"/>
                              </w:rPr>
                            </w:pPr>
                            <w:r w:rsidRPr="00F72740">
                              <w:rPr>
                                <w:color w:val="4472C4" w:themeColor="accent1"/>
                                <w:sz w:val="22"/>
                                <w:szCs w:val="22"/>
                              </w:rPr>
                              <w:t>The Hood Stones are valued by a variety of communities that include people living in the area and people who have an interest in HMS Hood or are descendants of her crew but may never have visited in person. This community of interest extends beyond the UK</w:t>
                            </w:r>
                            <w:r>
                              <w:rPr>
                                <w:color w:val="4472C4" w:themeColor="accent1"/>
                                <w:sz w:val="22"/>
                                <w:szCs w:val="22"/>
                              </w:rPr>
                              <w:t xml:space="preserve">, </w:t>
                            </w:r>
                            <w:r w:rsidRPr="00F72740">
                              <w:rPr>
                                <w:color w:val="4472C4" w:themeColor="accent1"/>
                                <w:sz w:val="22"/>
                                <w:szCs w:val="22"/>
                              </w:rPr>
                              <w:t xml:space="preserve">connected with each other and the site in part through </w:t>
                            </w:r>
                            <w:r>
                              <w:rPr>
                                <w:color w:val="4472C4" w:themeColor="accent1"/>
                                <w:sz w:val="22"/>
                                <w:szCs w:val="22"/>
                              </w:rPr>
                              <w:t xml:space="preserve">digital </w:t>
                            </w:r>
                            <w:r w:rsidRPr="00F72740">
                              <w:rPr>
                                <w:color w:val="4472C4" w:themeColor="accent1"/>
                                <w:sz w:val="22"/>
                                <w:szCs w:val="22"/>
                              </w:rPr>
                              <w:t xml:space="preserve">online platforms. The Stones provide a connection to the </w:t>
                            </w:r>
                            <w:r>
                              <w:rPr>
                                <w:color w:val="4472C4" w:themeColor="accent1"/>
                                <w:sz w:val="22"/>
                                <w:szCs w:val="22"/>
                              </w:rPr>
                              <w:t>ship</w:t>
                            </w:r>
                            <w:r w:rsidRPr="00F72740">
                              <w:rPr>
                                <w:color w:val="4472C4" w:themeColor="accent1"/>
                                <w:sz w:val="22"/>
                                <w:szCs w:val="22"/>
                              </w:rPr>
                              <w:t xml:space="preserve"> and her crew, link</w:t>
                            </w:r>
                            <w:r>
                              <w:rPr>
                                <w:color w:val="4472C4" w:themeColor="accent1"/>
                                <w:sz w:val="22"/>
                                <w:szCs w:val="22"/>
                              </w:rPr>
                              <w:t xml:space="preserve">ing </w:t>
                            </w:r>
                            <w:r w:rsidRPr="00F72740">
                              <w:rPr>
                                <w:color w:val="4472C4" w:themeColor="accent1"/>
                                <w:sz w:val="22"/>
                                <w:szCs w:val="22"/>
                              </w:rPr>
                              <w:t xml:space="preserve">Loch </w:t>
                            </w:r>
                            <w:proofErr w:type="spellStart"/>
                            <w:r w:rsidRPr="00F72740">
                              <w:rPr>
                                <w:color w:val="4472C4" w:themeColor="accent1"/>
                                <w:sz w:val="22"/>
                                <w:szCs w:val="22"/>
                              </w:rPr>
                              <w:t>Eriboll</w:t>
                            </w:r>
                            <w:proofErr w:type="spellEnd"/>
                            <w:r w:rsidRPr="00F72740">
                              <w:rPr>
                                <w:color w:val="4472C4" w:themeColor="accent1"/>
                                <w:sz w:val="22"/>
                                <w:szCs w:val="22"/>
                              </w:rPr>
                              <w:t xml:space="preserve"> </w:t>
                            </w:r>
                            <w:r>
                              <w:rPr>
                                <w:color w:val="4472C4" w:themeColor="accent1"/>
                                <w:sz w:val="22"/>
                                <w:szCs w:val="22"/>
                              </w:rPr>
                              <w:t xml:space="preserve">where the ship visited, </w:t>
                            </w:r>
                            <w:r w:rsidRPr="00F72740">
                              <w:rPr>
                                <w:color w:val="4472C4" w:themeColor="accent1"/>
                                <w:sz w:val="22"/>
                                <w:szCs w:val="22"/>
                              </w:rPr>
                              <w:t xml:space="preserve">and the surrounding communities to events of national importance and to a global network of people and places associated with HMS Hood. For some people, the Stones have become a form of memorial and focus for sharing memories. Regular repainting of the Stones, by local school children and the Royal Navy, is seen as a mark of respect and helping to pass on the memory of the ship </w:t>
                            </w:r>
                            <w:r>
                              <w:rPr>
                                <w:color w:val="4472C4" w:themeColor="accent1"/>
                                <w:sz w:val="22"/>
                                <w:szCs w:val="22"/>
                              </w:rPr>
                              <w:t xml:space="preserve">and her crew </w:t>
                            </w:r>
                            <w:r w:rsidRPr="00F72740">
                              <w:rPr>
                                <w:color w:val="4472C4" w:themeColor="accent1"/>
                                <w:sz w:val="22"/>
                                <w:szCs w:val="22"/>
                              </w:rPr>
                              <w:t xml:space="preserve">to future generations. The </w:t>
                            </w:r>
                            <w:r>
                              <w:rPr>
                                <w:color w:val="4472C4" w:themeColor="accent1"/>
                                <w:sz w:val="22"/>
                                <w:szCs w:val="22"/>
                              </w:rPr>
                              <w:t>Stones</w:t>
                            </w:r>
                            <w:r w:rsidRPr="00F72740">
                              <w:rPr>
                                <w:color w:val="4472C4" w:themeColor="accent1"/>
                                <w:sz w:val="22"/>
                                <w:szCs w:val="22"/>
                              </w:rPr>
                              <w:t xml:space="preserve"> feature in the ‘Laid Heritage Trail’, developed to highlight local sites of interest and showcase the area’s distinctiveness. </w:t>
                            </w:r>
                          </w:p>
                          <w:p w14:paraId="22335F09" w14:textId="27D18EC6" w:rsidR="002D668D" w:rsidRDefault="002D668D" w:rsidP="0028151F">
                            <w:pPr>
                              <w:pStyle w:val="Casestudy"/>
                              <w:rPr>
                                <w:color w:val="4472C4" w:themeColor="accent1"/>
                                <w:sz w:val="22"/>
                                <w:szCs w:val="22"/>
                              </w:rPr>
                            </w:pPr>
                          </w:p>
                          <w:p w14:paraId="2D5F05BE" w14:textId="3CBC0848" w:rsidR="002D668D" w:rsidRDefault="002D668D" w:rsidP="0028151F">
                            <w:pPr>
                              <w:pStyle w:val="Casestudy"/>
                              <w:rPr>
                                <w:color w:val="4472C4" w:themeColor="accent1"/>
                                <w:sz w:val="22"/>
                                <w:szCs w:val="22"/>
                              </w:rPr>
                            </w:pPr>
                            <w:r w:rsidRPr="00BD32B5">
                              <w:rPr>
                                <w:color w:val="4472C4" w:themeColor="accent1"/>
                                <w:sz w:val="22"/>
                                <w:szCs w:val="22"/>
                              </w:rPr>
                              <w:t xml:space="preserve">You can read more about </w:t>
                            </w:r>
                            <w:r>
                              <w:rPr>
                                <w:color w:val="4472C4" w:themeColor="accent1"/>
                                <w:sz w:val="22"/>
                                <w:szCs w:val="22"/>
                              </w:rPr>
                              <w:t xml:space="preserve">research into the values associated with </w:t>
                            </w:r>
                            <w:r w:rsidRPr="00BD32B5">
                              <w:rPr>
                                <w:color w:val="4472C4" w:themeColor="accent1"/>
                                <w:sz w:val="22"/>
                                <w:szCs w:val="22"/>
                              </w:rPr>
                              <w:t>the Hood Stones</w:t>
                            </w:r>
                            <w:r>
                              <w:rPr>
                                <w:color w:val="4472C4" w:themeColor="accent1"/>
                                <w:sz w:val="22"/>
                                <w:szCs w:val="22"/>
                              </w:rPr>
                              <w:t xml:space="preserve"> – and the</w:t>
                            </w:r>
                            <w:r w:rsidRPr="00BD32B5">
                              <w:rPr>
                                <w:color w:val="4472C4" w:themeColor="accent1"/>
                                <w:sz w:val="22"/>
                                <w:szCs w:val="22"/>
                              </w:rPr>
                              <w:t xml:space="preserve"> University of Stirling</w:t>
                            </w:r>
                            <w:r>
                              <w:rPr>
                                <w:color w:val="4472C4" w:themeColor="accent1"/>
                                <w:sz w:val="22"/>
                                <w:szCs w:val="22"/>
                              </w:rPr>
                              <w:t xml:space="preserve"> research project on them </w:t>
                            </w:r>
                            <w:r w:rsidRPr="00E81AC7">
                              <w:rPr>
                                <w:color w:val="4472C4" w:themeColor="accent1"/>
                                <w:sz w:val="22"/>
                                <w:szCs w:val="22"/>
                              </w:rPr>
                              <w:t xml:space="preserve">– on the </w:t>
                            </w:r>
                            <w:hyperlink r:id="rId56" w:history="1">
                              <w:r w:rsidRPr="00E81AC7">
                                <w:rPr>
                                  <w:rStyle w:val="Hyperlink"/>
                                  <w:sz w:val="22"/>
                                  <w:szCs w:val="22"/>
                                </w:rPr>
                                <w:t>Wrestling with Social Value website</w:t>
                              </w:r>
                            </w:hyperlink>
                            <w:r w:rsidRPr="00E81AC7">
                              <w:rPr>
                                <w:color w:val="4472C4" w:themeColor="accent1"/>
                                <w:sz w:val="22"/>
                                <w:szCs w:val="22"/>
                              </w:rPr>
                              <w:t>.</w:t>
                            </w:r>
                          </w:p>
                          <w:p w14:paraId="6F444CA9" w14:textId="2A3DD154" w:rsidR="002D668D" w:rsidRDefault="002D668D" w:rsidP="0028151F">
                            <w:pPr>
                              <w:pStyle w:val="Casestudy"/>
                              <w:rPr>
                                <w:color w:val="4472C4" w:themeColor="accent1"/>
                                <w:sz w:val="22"/>
                                <w:szCs w:val="22"/>
                              </w:rPr>
                            </w:pPr>
                          </w:p>
                          <w:p w14:paraId="20944694" w14:textId="7364650B" w:rsidR="002D668D" w:rsidRDefault="002D668D" w:rsidP="0028151F">
                            <w:pPr>
                              <w:pStyle w:val="Casestudy"/>
                              <w:rPr>
                                <w:color w:val="4472C4" w:themeColor="accent1"/>
                                <w:sz w:val="22"/>
                                <w:szCs w:val="22"/>
                              </w:rPr>
                            </w:pPr>
                          </w:p>
                          <w:p w14:paraId="6D85498F" w14:textId="2D63E8D0" w:rsidR="002D668D" w:rsidRDefault="002D668D" w:rsidP="0028151F">
                            <w:pPr>
                              <w:pStyle w:val="Casestudy"/>
                              <w:rPr>
                                <w:color w:val="4472C4" w:themeColor="accent1"/>
                                <w:sz w:val="22"/>
                                <w:szCs w:val="22"/>
                              </w:rPr>
                            </w:pPr>
                          </w:p>
                          <w:p w14:paraId="6CE742C2" w14:textId="77777777" w:rsidR="002D668D" w:rsidRPr="00291AF9" w:rsidRDefault="002D668D" w:rsidP="0028151F">
                            <w:pPr>
                              <w:pStyle w:val="Casestudy"/>
                              <w:rPr>
                                <w:color w:val="4472C4" w:themeColor="accent1"/>
                                <w:sz w:val="22"/>
                                <w:szCs w:val="22"/>
                              </w:rPr>
                            </w:pPr>
                          </w:p>
                          <w:p w14:paraId="4003EDE1" w14:textId="1CCF10B1" w:rsidR="002D668D" w:rsidRPr="00291AF9" w:rsidRDefault="002D668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C7A83" id="_x0000_s1028" type="#_x0000_t202" style="position:absolute;margin-left:398.8pt;margin-top:23.4pt;width:450pt;height:45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MdKwIAAE4EAAAOAAAAZHJzL2Uyb0RvYy54bWysVMFu2zAMvQ/YPwi6L7aDuEmNOEWXLsOA&#10;rhvQ7gMYWY6FyaInKbGzrx8lp2m6YZdhPgiiSD0+Pope3gytZgdpnUJT8mySciaNwEqZXcm/PW3e&#10;LThzHkwFGo0s+VE6frN6+2bZd4WcYoO6kpYRiHFF35W88b4rksSJRrbgJthJQ84abQueTLtLKgs9&#10;obc6mabpVdKjrTqLQjpHp3ejk68ifl1L4b/UtZOe6ZITNx9XG9dtWJPVEoqdha5R4kQD/oFFC8pQ&#10;0jPUHXhge6v+gGqVsOiw9hOBbYJ1rYSMNVA1WfpbNY8NdDLWQuK47iyT+3+w4uHw1TJVlXyazTkz&#10;0FKTnuTg2Xsc2DTo03euoLDHjgL9QMfU51ir6+5RfHfM4LoBs5O31mLfSKiIXxZuJhdXRxwXQLb9&#10;Z6woDew9RqChtm0Qj+RghE59Op57E6gIOsznWZ6m5BLky+eL7GqexxxQPF/vrPMfJbYsbEpuqfkR&#10;Hg73zgc6UDyHhGwOtao2Suto2N12rS07AD2UTfxO6K/CtGF9ya/zaT4q8FcIohrYjllfQbTK04vX&#10;qi354hwERdDtg6noAhQelB73RFmbk5BBu1FFP2yHsWchQRB5i9WRlLU4PnAaSNo0aH9y1tPjLrn7&#10;sQcrOdOfDHXnOpvNwjREY5bPp2TYS8/20gNGEFTJPWfjdu3jBAWqBm+pi7WK+r4wOVGmRxtlPw1Y&#10;mIpLO0a9/AZWvwAAAP//AwBQSwMEFAAGAAgAAAAhAP7GG+XdAAAABwEAAA8AAABkcnMvZG93bnJl&#10;di54bWxMj0FPwzAMhe9I/IfISFzQlsBGt5WmE0ICsRtsCK5Z47UViVOarCv/HnOCm5+f9d7nYj16&#10;JwbsYxtIw/VUgUCqgm2p1vC2e5wsQcRkyBoXCDV8Y4R1eX5WmNyGE73isE214BCKudHQpNTlUsaq&#10;QW/iNHRI7B1C701i2dfS9ubE4d7JG6Uy6U1L3NCYDh8arD63R69hOX8ePuJm9vJeZQe3SleL4emr&#10;1/ryYry/A5FwTH/H8IvP6FAy0z4cyUbhNPAjScM8Y352V0rxYs/D7WIGsizkf/7yBwAA//8DAFBL&#10;AQItABQABgAIAAAAIQC2gziS/gAAAOEBAAATAAAAAAAAAAAAAAAAAAAAAABbQ29udGVudF9UeXBl&#10;c10ueG1sUEsBAi0AFAAGAAgAAAAhADj9If/WAAAAlAEAAAsAAAAAAAAAAAAAAAAALwEAAF9yZWxz&#10;Ly5yZWxzUEsBAi0AFAAGAAgAAAAhAIYBUx0rAgAATgQAAA4AAAAAAAAAAAAAAAAALgIAAGRycy9l&#10;Mm9Eb2MueG1sUEsBAi0AFAAGAAgAAAAhAP7GG+XdAAAABwEAAA8AAAAAAAAAAAAAAAAAhQQAAGRy&#10;cy9kb3ducmV2LnhtbFBLBQYAAAAABAAEAPMAAACPBQAAAAA=&#10;">
                <v:textbox>
                  <w:txbxContent>
                    <w:p w14:paraId="05D4C964" w14:textId="0717BF27" w:rsidR="002D668D" w:rsidRPr="0010558D" w:rsidRDefault="002D668D" w:rsidP="0028151F">
                      <w:pPr>
                        <w:pStyle w:val="Heading4"/>
                        <w:rPr>
                          <w:b/>
                          <w:color w:val="2E74B5" w:themeColor="accent5" w:themeShade="BF"/>
                          <w:sz w:val="22"/>
                          <w:szCs w:val="22"/>
                        </w:rPr>
                      </w:pPr>
                      <w:r w:rsidRPr="0010558D">
                        <w:rPr>
                          <w:rStyle w:val="Heading4Char"/>
                          <w:b/>
                          <w:color w:val="2E74B5" w:themeColor="accent5" w:themeShade="BF"/>
                          <w:sz w:val="22"/>
                          <w:szCs w:val="22"/>
                        </w:rPr>
                        <w:t xml:space="preserve">Case study – The </w:t>
                      </w:r>
                      <w:hyperlink r:id="rId57" w:history="1">
                        <w:r w:rsidRPr="00191E87">
                          <w:rPr>
                            <w:rStyle w:val="Hyperlink"/>
                            <w:b/>
                            <w:sz w:val="22"/>
                            <w:szCs w:val="22"/>
                          </w:rPr>
                          <w:t>Hood Stones</w:t>
                        </w:r>
                      </w:hyperlink>
                      <w:r w:rsidRPr="00E81AC7">
                        <w:rPr>
                          <w:rStyle w:val="Heading4Char"/>
                          <w:b/>
                          <w:color w:val="2E74B5" w:themeColor="accent5" w:themeShade="BF"/>
                          <w:sz w:val="22"/>
                          <w:szCs w:val="22"/>
                        </w:rPr>
                        <w:t>, Loch</w:t>
                      </w:r>
                      <w:r w:rsidRPr="0010558D">
                        <w:rPr>
                          <w:rStyle w:val="Heading4Char"/>
                          <w:b/>
                          <w:color w:val="2E74B5" w:themeColor="accent5" w:themeShade="BF"/>
                          <w:sz w:val="22"/>
                          <w:szCs w:val="22"/>
                        </w:rPr>
                        <w:t xml:space="preserve"> </w:t>
                      </w:r>
                      <w:proofErr w:type="spellStart"/>
                      <w:r w:rsidRPr="0010558D">
                        <w:rPr>
                          <w:rStyle w:val="Heading4Char"/>
                          <w:b/>
                          <w:color w:val="2E74B5" w:themeColor="accent5" w:themeShade="BF"/>
                          <w:sz w:val="22"/>
                          <w:szCs w:val="22"/>
                        </w:rPr>
                        <w:t>Eriboll</w:t>
                      </w:r>
                      <w:proofErr w:type="spellEnd"/>
                      <w:r w:rsidRPr="0010558D">
                        <w:rPr>
                          <w:rStyle w:val="Heading4Char"/>
                          <w:b/>
                          <w:color w:val="2E74B5" w:themeColor="accent5" w:themeShade="BF"/>
                          <w:sz w:val="22"/>
                          <w:szCs w:val="22"/>
                        </w:rPr>
                        <w:t>, Sutherland</w:t>
                      </w:r>
                      <w:r w:rsidRPr="0010558D">
                        <w:rPr>
                          <w:b/>
                          <w:color w:val="2E74B5" w:themeColor="accent5" w:themeShade="BF"/>
                          <w:sz w:val="22"/>
                          <w:szCs w:val="22"/>
                        </w:rPr>
                        <w:t xml:space="preserve"> </w:t>
                      </w:r>
                    </w:p>
                    <w:p w14:paraId="4F3EBE8B" w14:textId="77777777" w:rsidR="002D668D" w:rsidRPr="00291AF9" w:rsidRDefault="002D668D" w:rsidP="0028151F">
                      <w:pPr>
                        <w:pStyle w:val="Casestudy"/>
                        <w:rPr>
                          <w:color w:val="4472C4" w:themeColor="accent1"/>
                          <w:sz w:val="22"/>
                          <w:szCs w:val="22"/>
                        </w:rPr>
                      </w:pPr>
                    </w:p>
                    <w:p w14:paraId="3520C3B2" w14:textId="77777777" w:rsidR="002D668D" w:rsidRPr="00291AF9" w:rsidRDefault="002D668D" w:rsidP="0028151F">
                      <w:pPr>
                        <w:pStyle w:val="Casestudy"/>
                        <w:rPr>
                          <w:color w:val="4472C4" w:themeColor="accent1"/>
                          <w:sz w:val="22"/>
                          <w:szCs w:val="22"/>
                        </w:rPr>
                      </w:pPr>
                      <w:r w:rsidRPr="00291AF9">
                        <w:rPr>
                          <w:color w:val="4472C4" w:themeColor="accent1"/>
                          <w:sz w:val="22"/>
                          <w:szCs w:val="22"/>
                        </w:rPr>
                        <w:t>What is it?</w:t>
                      </w:r>
                    </w:p>
                    <w:p w14:paraId="45005E67" w14:textId="01C454A4" w:rsidR="002D668D" w:rsidRPr="00291AF9" w:rsidRDefault="002D668D" w:rsidP="0028151F">
                      <w:pPr>
                        <w:pStyle w:val="Casestudy"/>
                        <w:rPr>
                          <w:color w:val="4472C4" w:themeColor="accent1"/>
                          <w:sz w:val="22"/>
                          <w:szCs w:val="22"/>
                        </w:rPr>
                      </w:pPr>
                      <w:r w:rsidRPr="00291AF9">
                        <w:rPr>
                          <w:color w:val="4472C4" w:themeColor="accent1"/>
                          <w:sz w:val="22"/>
                          <w:szCs w:val="22"/>
                        </w:rPr>
                        <w:t xml:space="preserve">On the hillside above the village of Laid, Loch </w:t>
                      </w:r>
                      <w:proofErr w:type="spellStart"/>
                      <w:r w:rsidRPr="00291AF9">
                        <w:rPr>
                          <w:color w:val="4472C4" w:themeColor="accent1"/>
                          <w:sz w:val="22"/>
                          <w:szCs w:val="22"/>
                        </w:rPr>
                        <w:t>Eriboll</w:t>
                      </w:r>
                      <w:proofErr w:type="spellEnd"/>
                      <w:r w:rsidRPr="00291AF9">
                        <w:rPr>
                          <w:color w:val="4472C4" w:themeColor="accent1"/>
                          <w:sz w:val="22"/>
                          <w:szCs w:val="22"/>
                        </w:rPr>
                        <w:t xml:space="preserve">, </w:t>
                      </w:r>
                      <w:r>
                        <w:rPr>
                          <w:color w:val="4472C4" w:themeColor="accent1"/>
                          <w:sz w:val="22"/>
                          <w:szCs w:val="22"/>
                        </w:rPr>
                        <w:t xml:space="preserve">there are two sets of </w:t>
                      </w:r>
                      <w:r w:rsidRPr="00291AF9">
                        <w:rPr>
                          <w:color w:val="4472C4" w:themeColor="accent1"/>
                          <w:sz w:val="22"/>
                          <w:szCs w:val="22"/>
                        </w:rPr>
                        <w:t>arrange</w:t>
                      </w:r>
                      <w:r>
                        <w:rPr>
                          <w:color w:val="4472C4" w:themeColor="accent1"/>
                          <w:sz w:val="22"/>
                          <w:szCs w:val="22"/>
                        </w:rPr>
                        <w:t>d</w:t>
                      </w:r>
                      <w:r w:rsidRPr="00291AF9">
                        <w:rPr>
                          <w:color w:val="4472C4" w:themeColor="accent1"/>
                          <w:sz w:val="22"/>
                          <w:szCs w:val="22"/>
                        </w:rPr>
                        <w:t xml:space="preserve"> white-washed stones spell</w:t>
                      </w:r>
                      <w:r>
                        <w:rPr>
                          <w:color w:val="4472C4" w:themeColor="accent1"/>
                          <w:sz w:val="22"/>
                          <w:szCs w:val="22"/>
                        </w:rPr>
                        <w:t>ing</w:t>
                      </w:r>
                      <w:r w:rsidRPr="00291AF9">
                        <w:rPr>
                          <w:color w:val="4472C4" w:themeColor="accent1"/>
                          <w:sz w:val="22"/>
                          <w:szCs w:val="22"/>
                        </w:rPr>
                        <w:t xml:space="preserve"> out the word </w:t>
                      </w:r>
                      <w:proofErr w:type="spellStart"/>
                      <w:r w:rsidRPr="00291AF9">
                        <w:rPr>
                          <w:color w:val="4472C4" w:themeColor="accent1"/>
                          <w:sz w:val="22"/>
                          <w:szCs w:val="22"/>
                        </w:rPr>
                        <w:t>‘Hood</w:t>
                      </w:r>
                      <w:proofErr w:type="spellEnd"/>
                      <w:r w:rsidRPr="00291AF9">
                        <w:rPr>
                          <w:color w:val="4472C4" w:themeColor="accent1"/>
                          <w:sz w:val="22"/>
                          <w:szCs w:val="22"/>
                        </w:rPr>
                        <w:t xml:space="preserve">’. </w:t>
                      </w:r>
                    </w:p>
                    <w:p w14:paraId="3A326DFC" w14:textId="77777777" w:rsidR="002D668D" w:rsidRPr="00291AF9" w:rsidRDefault="002D668D" w:rsidP="0028151F">
                      <w:pPr>
                        <w:pStyle w:val="Casestudy"/>
                        <w:rPr>
                          <w:color w:val="4472C4" w:themeColor="accent1"/>
                          <w:sz w:val="22"/>
                          <w:szCs w:val="22"/>
                        </w:rPr>
                      </w:pPr>
                    </w:p>
                    <w:p w14:paraId="3BB22AD9" w14:textId="77777777" w:rsidR="002D668D" w:rsidRPr="00291AF9" w:rsidRDefault="002D668D" w:rsidP="0028151F">
                      <w:pPr>
                        <w:pStyle w:val="Casestudy"/>
                        <w:rPr>
                          <w:color w:val="4472C4" w:themeColor="accent1"/>
                          <w:sz w:val="22"/>
                          <w:szCs w:val="22"/>
                        </w:rPr>
                      </w:pPr>
                      <w:r w:rsidRPr="00291AF9">
                        <w:rPr>
                          <w:color w:val="4472C4" w:themeColor="accent1"/>
                          <w:sz w:val="22"/>
                          <w:szCs w:val="22"/>
                        </w:rPr>
                        <w:t>What is its context?</w:t>
                      </w:r>
                    </w:p>
                    <w:p w14:paraId="36D6644F" w14:textId="190CB7F5" w:rsidR="002D668D" w:rsidRPr="00291AF9" w:rsidRDefault="002D668D" w:rsidP="0028151F">
                      <w:pPr>
                        <w:pStyle w:val="Casestudy"/>
                        <w:rPr>
                          <w:color w:val="4472C4" w:themeColor="accent1"/>
                          <w:sz w:val="22"/>
                          <w:szCs w:val="22"/>
                        </w:rPr>
                      </w:pPr>
                      <w:r w:rsidRPr="00291AF9">
                        <w:rPr>
                          <w:color w:val="4472C4" w:themeColor="accent1"/>
                          <w:sz w:val="22"/>
                          <w:szCs w:val="22"/>
                        </w:rPr>
                        <w:t xml:space="preserve">The Hood Stones are directly connected with the Royal Navy battlecruiser HMS Hood, one of the greatest warships of the Second World War. The stones were originally placed there in 1934 by the </w:t>
                      </w:r>
                      <w:r>
                        <w:rPr>
                          <w:color w:val="4472C4" w:themeColor="accent1"/>
                          <w:sz w:val="22"/>
                          <w:szCs w:val="22"/>
                        </w:rPr>
                        <w:t xml:space="preserve">ship’s </w:t>
                      </w:r>
                      <w:r w:rsidRPr="00291AF9">
                        <w:rPr>
                          <w:color w:val="4472C4" w:themeColor="accent1"/>
                          <w:sz w:val="22"/>
                          <w:szCs w:val="22"/>
                        </w:rPr>
                        <w:t>crew</w:t>
                      </w:r>
                      <w:r>
                        <w:rPr>
                          <w:color w:val="4472C4" w:themeColor="accent1"/>
                          <w:sz w:val="22"/>
                          <w:szCs w:val="22"/>
                        </w:rPr>
                        <w:t xml:space="preserve">, </w:t>
                      </w:r>
                      <w:r w:rsidRPr="00291AF9">
                        <w:rPr>
                          <w:color w:val="4472C4" w:themeColor="accent1"/>
                          <w:sz w:val="22"/>
                          <w:szCs w:val="22"/>
                        </w:rPr>
                        <w:t xml:space="preserve">while the ship was anchored in </w:t>
                      </w:r>
                      <w:r>
                        <w:rPr>
                          <w:color w:val="4472C4" w:themeColor="accent1"/>
                          <w:sz w:val="22"/>
                          <w:szCs w:val="22"/>
                        </w:rPr>
                        <w:t xml:space="preserve">Loch </w:t>
                      </w:r>
                      <w:proofErr w:type="spellStart"/>
                      <w:r>
                        <w:rPr>
                          <w:color w:val="4472C4" w:themeColor="accent1"/>
                          <w:sz w:val="22"/>
                          <w:szCs w:val="22"/>
                        </w:rPr>
                        <w:t>Eriboll</w:t>
                      </w:r>
                      <w:proofErr w:type="spellEnd"/>
                      <w:r w:rsidRPr="00291AF9">
                        <w:rPr>
                          <w:color w:val="4472C4" w:themeColor="accent1"/>
                          <w:sz w:val="22"/>
                          <w:szCs w:val="22"/>
                        </w:rPr>
                        <w:t xml:space="preserve">. In 1941, </w:t>
                      </w:r>
                      <w:r w:rsidRPr="00291AF9">
                        <w:rPr>
                          <w:rStyle w:val="Emphasis"/>
                          <w:i w:val="0"/>
                          <w:iCs w:val="0"/>
                          <w:color w:val="4472C4" w:themeColor="accent1"/>
                          <w:sz w:val="22"/>
                          <w:szCs w:val="22"/>
                        </w:rPr>
                        <w:t>Hood</w:t>
                      </w:r>
                      <w:r w:rsidRPr="00291AF9">
                        <w:rPr>
                          <w:color w:val="4472C4" w:themeColor="accent1"/>
                          <w:sz w:val="22"/>
                          <w:szCs w:val="22"/>
                        </w:rPr>
                        <w:t xml:space="preserve"> was sunk by the German warship </w:t>
                      </w:r>
                      <w:r w:rsidRPr="00291AF9">
                        <w:rPr>
                          <w:rStyle w:val="Emphasis"/>
                          <w:i w:val="0"/>
                          <w:iCs w:val="0"/>
                          <w:color w:val="4472C4" w:themeColor="accent1"/>
                          <w:sz w:val="22"/>
                          <w:szCs w:val="22"/>
                        </w:rPr>
                        <w:t>Bismarck</w:t>
                      </w:r>
                      <w:r w:rsidRPr="00291AF9">
                        <w:rPr>
                          <w:color w:val="4472C4" w:themeColor="accent1"/>
                          <w:sz w:val="22"/>
                          <w:szCs w:val="22"/>
                        </w:rPr>
                        <w:t> during the ‘Battle of the Denmark Strait’ with the loss of 1,415 crew.</w:t>
                      </w:r>
                      <w:r>
                        <w:rPr>
                          <w:color w:val="4472C4" w:themeColor="accent1"/>
                          <w:sz w:val="22"/>
                          <w:szCs w:val="22"/>
                        </w:rPr>
                        <w:t xml:space="preserve"> </w:t>
                      </w:r>
                      <w:r w:rsidRPr="00291AF9">
                        <w:rPr>
                          <w:color w:val="4472C4" w:themeColor="accent1"/>
                          <w:sz w:val="22"/>
                          <w:szCs w:val="22"/>
                        </w:rPr>
                        <w:t xml:space="preserve">The stones remained undisturbed for years, gradually becoming overgrown. However, in 1993, pupils from nearby Durness Primary School cleared the stones of foliage and whitewashed them. Hood is not the only ship </w:t>
                      </w:r>
                      <w:r>
                        <w:rPr>
                          <w:color w:val="4472C4" w:themeColor="accent1"/>
                          <w:sz w:val="22"/>
                          <w:szCs w:val="22"/>
                        </w:rPr>
                        <w:t>for which a</w:t>
                      </w:r>
                      <w:r w:rsidRPr="00291AF9">
                        <w:rPr>
                          <w:color w:val="4472C4" w:themeColor="accent1"/>
                          <w:sz w:val="22"/>
                          <w:szCs w:val="22"/>
                        </w:rPr>
                        <w:t xml:space="preserve"> visit to Loch </w:t>
                      </w:r>
                      <w:proofErr w:type="spellStart"/>
                      <w:r w:rsidRPr="00291AF9">
                        <w:rPr>
                          <w:color w:val="4472C4" w:themeColor="accent1"/>
                          <w:sz w:val="22"/>
                          <w:szCs w:val="22"/>
                        </w:rPr>
                        <w:t>Eriboll</w:t>
                      </w:r>
                      <w:proofErr w:type="spellEnd"/>
                      <w:r w:rsidRPr="00291AF9">
                        <w:rPr>
                          <w:color w:val="4472C4" w:themeColor="accent1"/>
                          <w:sz w:val="22"/>
                          <w:szCs w:val="22"/>
                        </w:rPr>
                        <w:t xml:space="preserve"> has been recorded in this way; there are several other ships’ names on the same hillside, some historic and others more recent. There are other memorials to the Hood in England and Canada. </w:t>
                      </w:r>
                    </w:p>
                    <w:p w14:paraId="59D2FBD8" w14:textId="77777777" w:rsidR="002D668D" w:rsidRPr="00291AF9" w:rsidRDefault="002D668D" w:rsidP="0028151F">
                      <w:pPr>
                        <w:pStyle w:val="Casestudy"/>
                        <w:rPr>
                          <w:color w:val="4472C4" w:themeColor="accent1"/>
                          <w:sz w:val="22"/>
                          <w:szCs w:val="22"/>
                        </w:rPr>
                      </w:pPr>
                    </w:p>
                    <w:p w14:paraId="0E1482CF" w14:textId="7983C7C2" w:rsidR="002D668D" w:rsidRPr="00291AF9" w:rsidRDefault="002D668D" w:rsidP="0028151F">
                      <w:pPr>
                        <w:pStyle w:val="Casestudy"/>
                        <w:rPr>
                          <w:color w:val="4472C4" w:themeColor="accent1"/>
                          <w:sz w:val="22"/>
                          <w:szCs w:val="22"/>
                        </w:rPr>
                      </w:pPr>
                      <w:r w:rsidRPr="00291AF9">
                        <w:rPr>
                          <w:color w:val="4472C4" w:themeColor="accent1"/>
                          <w:sz w:val="22"/>
                          <w:szCs w:val="22"/>
                        </w:rPr>
                        <w:t>What values do people place on it?</w:t>
                      </w:r>
                    </w:p>
                    <w:p w14:paraId="43EB03E9" w14:textId="0F0B5B79" w:rsidR="002D668D" w:rsidRDefault="002D668D" w:rsidP="0028151F">
                      <w:pPr>
                        <w:pStyle w:val="Casestudy"/>
                        <w:rPr>
                          <w:color w:val="4472C4" w:themeColor="accent1"/>
                          <w:sz w:val="22"/>
                          <w:szCs w:val="22"/>
                        </w:rPr>
                      </w:pPr>
                      <w:r w:rsidRPr="00F72740">
                        <w:rPr>
                          <w:color w:val="4472C4" w:themeColor="accent1"/>
                          <w:sz w:val="22"/>
                          <w:szCs w:val="22"/>
                        </w:rPr>
                        <w:t>The Hood Stones are valued by a variety of communities that include people living in the area and people who have an interest in HMS Hood or are descendants of her crew but may never have visited in person. This community of interest extends beyond the UK</w:t>
                      </w:r>
                      <w:r>
                        <w:rPr>
                          <w:color w:val="4472C4" w:themeColor="accent1"/>
                          <w:sz w:val="22"/>
                          <w:szCs w:val="22"/>
                        </w:rPr>
                        <w:t xml:space="preserve">, </w:t>
                      </w:r>
                      <w:r w:rsidRPr="00F72740">
                        <w:rPr>
                          <w:color w:val="4472C4" w:themeColor="accent1"/>
                          <w:sz w:val="22"/>
                          <w:szCs w:val="22"/>
                        </w:rPr>
                        <w:t xml:space="preserve">connected with each other and the site in part through </w:t>
                      </w:r>
                      <w:r>
                        <w:rPr>
                          <w:color w:val="4472C4" w:themeColor="accent1"/>
                          <w:sz w:val="22"/>
                          <w:szCs w:val="22"/>
                        </w:rPr>
                        <w:t xml:space="preserve">digital </w:t>
                      </w:r>
                      <w:r w:rsidRPr="00F72740">
                        <w:rPr>
                          <w:color w:val="4472C4" w:themeColor="accent1"/>
                          <w:sz w:val="22"/>
                          <w:szCs w:val="22"/>
                        </w:rPr>
                        <w:t xml:space="preserve">online platforms. The Stones provide a connection to the </w:t>
                      </w:r>
                      <w:r>
                        <w:rPr>
                          <w:color w:val="4472C4" w:themeColor="accent1"/>
                          <w:sz w:val="22"/>
                          <w:szCs w:val="22"/>
                        </w:rPr>
                        <w:t>ship</w:t>
                      </w:r>
                      <w:r w:rsidRPr="00F72740">
                        <w:rPr>
                          <w:color w:val="4472C4" w:themeColor="accent1"/>
                          <w:sz w:val="22"/>
                          <w:szCs w:val="22"/>
                        </w:rPr>
                        <w:t xml:space="preserve"> and her crew, link</w:t>
                      </w:r>
                      <w:r>
                        <w:rPr>
                          <w:color w:val="4472C4" w:themeColor="accent1"/>
                          <w:sz w:val="22"/>
                          <w:szCs w:val="22"/>
                        </w:rPr>
                        <w:t xml:space="preserve">ing </w:t>
                      </w:r>
                      <w:r w:rsidRPr="00F72740">
                        <w:rPr>
                          <w:color w:val="4472C4" w:themeColor="accent1"/>
                          <w:sz w:val="22"/>
                          <w:szCs w:val="22"/>
                        </w:rPr>
                        <w:t xml:space="preserve">Loch </w:t>
                      </w:r>
                      <w:proofErr w:type="spellStart"/>
                      <w:r w:rsidRPr="00F72740">
                        <w:rPr>
                          <w:color w:val="4472C4" w:themeColor="accent1"/>
                          <w:sz w:val="22"/>
                          <w:szCs w:val="22"/>
                        </w:rPr>
                        <w:t>Eriboll</w:t>
                      </w:r>
                      <w:proofErr w:type="spellEnd"/>
                      <w:r w:rsidRPr="00F72740">
                        <w:rPr>
                          <w:color w:val="4472C4" w:themeColor="accent1"/>
                          <w:sz w:val="22"/>
                          <w:szCs w:val="22"/>
                        </w:rPr>
                        <w:t xml:space="preserve"> </w:t>
                      </w:r>
                      <w:r>
                        <w:rPr>
                          <w:color w:val="4472C4" w:themeColor="accent1"/>
                          <w:sz w:val="22"/>
                          <w:szCs w:val="22"/>
                        </w:rPr>
                        <w:t xml:space="preserve">where the ship visited, </w:t>
                      </w:r>
                      <w:r w:rsidRPr="00F72740">
                        <w:rPr>
                          <w:color w:val="4472C4" w:themeColor="accent1"/>
                          <w:sz w:val="22"/>
                          <w:szCs w:val="22"/>
                        </w:rPr>
                        <w:t xml:space="preserve">and the surrounding communities to events of national importance and to a global network of people and places associated with HMS Hood. For some people, the Stones have become a form of memorial and focus for sharing memories. Regular repainting of the Stones, by local school children and the Royal Navy, is seen as a mark of respect and helping to pass on the memory of the ship </w:t>
                      </w:r>
                      <w:r>
                        <w:rPr>
                          <w:color w:val="4472C4" w:themeColor="accent1"/>
                          <w:sz w:val="22"/>
                          <w:szCs w:val="22"/>
                        </w:rPr>
                        <w:t xml:space="preserve">and her crew </w:t>
                      </w:r>
                      <w:r w:rsidRPr="00F72740">
                        <w:rPr>
                          <w:color w:val="4472C4" w:themeColor="accent1"/>
                          <w:sz w:val="22"/>
                          <w:szCs w:val="22"/>
                        </w:rPr>
                        <w:t xml:space="preserve">to future generations. The </w:t>
                      </w:r>
                      <w:r>
                        <w:rPr>
                          <w:color w:val="4472C4" w:themeColor="accent1"/>
                          <w:sz w:val="22"/>
                          <w:szCs w:val="22"/>
                        </w:rPr>
                        <w:t>Stones</w:t>
                      </w:r>
                      <w:r w:rsidRPr="00F72740">
                        <w:rPr>
                          <w:color w:val="4472C4" w:themeColor="accent1"/>
                          <w:sz w:val="22"/>
                          <w:szCs w:val="22"/>
                        </w:rPr>
                        <w:t xml:space="preserve"> feature in the ‘Laid Heritage Trail’, developed to highlight local sites of interest and showcase the area’s distinctiveness. </w:t>
                      </w:r>
                    </w:p>
                    <w:p w14:paraId="22335F09" w14:textId="27D18EC6" w:rsidR="002D668D" w:rsidRDefault="002D668D" w:rsidP="0028151F">
                      <w:pPr>
                        <w:pStyle w:val="Casestudy"/>
                        <w:rPr>
                          <w:color w:val="4472C4" w:themeColor="accent1"/>
                          <w:sz w:val="22"/>
                          <w:szCs w:val="22"/>
                        </w:rPr>
                      </w:pPr>
                    </w:p>
                    <w:p w14:paraId="2D5F05BE" w14:textId="3CBC0848" w:rsidR="002D668D" w:rsidRDefault="002D668D" w:rsidP="0028151F">
                      <w:pPr>
                        <w:pStyle w:val="Casestudy"/>
                        <w:rPr>
                          <w:color w:val="4472C4" w:themeColor="accent1"/>
                          <w:sz w:val="22"/>
                          <w:szCs w:val="22"/>
                        </w:rPr>
                      </w:pPr>
                      <w:r w:rsidRPr="00BD32B5">
                        <w:rPr>
                          <w:color w:val="4472C4" w:themeColor="accent1"/>
                          <w:sz w:val="22"/>
                          <w:szCs w:val="22"/>
                        </w:rPr>
                        <w:t xml:space="preserve">You can read more about </w:t>
                      </w:r>
                      <w:r>
                        <w:rPr>
                          <w:color w:val="4472C4" w:themeColor="accent1"/>
                          <w:sz w:val="22"/>
                          <w:szCs w:val="22"/>
                        </w:rPr>
                        <w:t xml:space="preserve">research into the values associated with </w:t>
                      </w:r>
                      <w:r w:rsidRPr="00BD32B5">
                        <w:rPr>
                          <w:color w:val="4472C4" w:themeColor="accent1"/>
                          <w:sz w:val="22"/>
                          <w:szCs w:val="22"/>
                        </w:rPr>
                        <w:t>the Hood Stones</w:t>
                      </w:r>
                      <w:r>
                        <w:rPr>
                          <w:color w:val="4472C4" w:themeColor="accent1"/>
                          <w:sz w:val="22"/>
                          <w:szCs w:val="22"/>
                        </w:rPr>
                        <w:t xml:space="preserve"> – and the</w:t>
                      </w:r>
                      <w:r w:rsidRPr="00BD32B5">
                        <w:rPr>
                          <w:color w:val="4472C4" w:themeColor="accent1"/>
                          <w:sz w:val="22"/>
                          <w:szCs w:val="22"/>
                        </w:rPr>
                        <w:t xml:space="preserve"> University of Stirling</w:t>
                      </w:r>
                      <w:r>
                        <w:rPr>
                          <w:color w:val="4472C4" w:themeColor="accent1"/>
                          <w:sz w:val="22"/>
                          <w:szCs w:val="22"/>
                        </w:rPr>
                        <w:t xml:space="preserve"> research project on them </w:t>
                      </w:r>
                      <w:r w:rsidRPr="00E81AC7">
                        <w:rPr>
                          <w:color w:val="4472C4" w:themeColor="accent1"/>
                          <w:sz w:val="22"/>
                          <w:szCs w:val="22"/>
                        </w:rPr>
                        <w:t xml:space="preserve">– on the </w:t>
                      </w:r>
                      <w:hyperlink r:id="rId58" w:history="1">
                        <w:r w:rsidRPr="00E81AC7">
                          <w:rPr>
                            <w:rStyle w:val="Hyperlink"/>
                            <w:sz w:val="22"/>
                            <w:szCs w:val="22"/>
                          </w:rPr>
                          <w:t>Wrestling with Social Value website</w:t>
                        </w:r>
                      </w:hyperlink>
                      <w:r w:rsidRPr="00E81AC7">
                        <w:rPr>
                          <w:color w:val="4472C4" w:themeColor="accent1"/>
                          <w:sz w:val="22"/>
                          <w:szCs w:val="22"/>
                        </w:rPr>
                        <w:t>.</w:t>
                      </w:r>
                    </w:p>
                    <w:p w14:paraId="6F444CA9" w14:textId="2A3DD154" w:rsidR="002D668D" w:rsidRDefault="002D668D" w:rsidP="0028151F">
                      <w:pPr>
                        <w:pStyle w:val="Casestudy"/>
                        <w:rPr>
                          <w:color w:val="4472C4" w:themeColor="accent1"/>
                          <w:sz w:val="22"/>
                          <w:szCs w:val="22"/>
                        </w:rPr>
                      </w:pPr>
                    </w:p>
                    <w:p w14:paraId="20944694" w14:textId="7364650B" w:rsidR="002D668D" w:rsidRDefault="002D668D" w:rsidP="0028151F">
                      <w:pPr>
                        <w:pStyle w:val="Casestudy"/>
                        <w:rPr>
                          <w:color w:val="4472C4" w:themeColor="accent1"/>
                          <w:sz w:val="22"/>
                          <w:szCs w:val="22"/>
                        </w:rPr>
                      </w:pPr>
                    </w:p>
                    <w:p w14:paraId="6D85498F" w14:textId="2D63E8D0" w:rsidR="002D668D" w:rsidRDefault="002D668D" w:rsidP="0028151F">
                      <w:pPr>
                        <w:pStyle w:val="Casestudy"/>
                        <w:rPr>
                          <w:color w:val="4472C4" w:themeColor="accent1"/>
                          <w:sz w:val="22"/>
                          <w:szCs w:val="22"/>
                        </w:rPr>
                      </w:pPr>
                    </w:p>
                    <w:p w14:paraId="6CE742C2" w14:textId="77777777" w:rsidR="002D668D" w:rsidRPr="00291AF9" w:rsidRDefault="002D668D" w:rsidP="0028151F">
                      <w:pPr>
                        <w:pStyle w:val="Casestudy"/>
                        <w:rPr>
                          <w:color w:val="4472C4" w:themeColor="accent1"/>
                          <w:sz w:val="22"/>
                          <w:szCs w:val="22"/>
                        </w:rPr>
                      </w:pPr>
                    </w:p>
                    <w:p w14:paraId="4003EDE1" w14:textId="1CCF10B1" w:rsidR="002D668D" w:rsidRPr="00291AF9" w:rsidRDefault="002D668D">
                      <w:pPr>
                        <w:rPr>
                          <w:sz w:val="22"/>
                          <w:szCs w:val="22"/>
                        </w:rPr>
                      </w:pPr>
                    </w:p>
                  </w:txbxContent>
                </v:textbox>
                <w10:wrap type="square" anchorx="margin"/>
              </v:shape>
            </w:pict>
          </mc:Fallback>
        </mc:AlternateContent>
      </w:r>
    </w:p>
    <w:p w14:paraId="68389BC7" w14:textId="55609366" w:rsidR="00A70A20" w:rsidRDefault="00A70A20" w:rsidP="008437D2"/>
    <w:p w14:paraId="18A3D7D9" w14:textId="2B3FC84F" w:rsidR="00A70A20" w:rsidRDefault="00233498" w:rsidP="008437D2">
      <w:r w:rsidRPr="00CC437C">
        <w:rPr>
          <w:b/>
          <w:bCs/>
          <w:noProof/>
          <w:lang w:val="en-US"/>
        </w:rPr>
        <w:lastRenderedPageBreak/>
        <mc:AlternateContent>
          <mc:Choice Requires="wps">
            <w:drawing>
              <wp:anchor distT="45720" distB="45720" distL="114300" distR="114300" simplePos="0" relativeHeight="251675648" behindDoc="0" locked="0" layoutInCell="1" allowOverlap="1" wp14:anchorId="19A59ADF" wp14:editId="1E8BC5E0">
                <wp:simplePos x="0" y="0"/>
                <wp:positionH relativeFrom="margin">
                  <wp:align>right</wp:align>
                </wp:positionH>
                <wp:positionV relativeFrom="paragraph">
                  <wp:posOffset>228600</wp:posOffset>
                </wp:positionV>
                <wp:extent cx="5715000" cy="5019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19675"/>
                        </a:xfrm>
                        <a:prstGeom prst="rect">
                          <a:avLst/>
                        </a:prstGeom>
                        <a:solidFill>
                          <a:srgbClr val="FFFFFF"/>
                        </a:solidFill>
                        <a:ln w="9525">
                          <a:solidFill>
                            <a:srgbClr val="000000"/>
                          </a:solidFill>
                          <a:miter lim="800000"/>
                          <a:headEnd/>
                          <a:tailEnd/>
                        </a:ln>
                      </wps:spPr>
                      <wps:txbx>
                        <w:txbxContent>
                          <w:p w14:paraId="329FED72" w14:textId="22B46938" w:rsidR="002D668D" w:rsidRPr="00291AF9" w:rsidRDefault="002D668D" w:rsidP="00CC437C">
                            <w:pPr>
                              <w:pStyle w:val="Heading4"/>
                              <w:rPr>
                                <w:b/>
                                <w:color w:val="4472C4" w:themeColor="accent1"/>
                                <w:sz w:val="22"/>
                                <w:szCs w:val="22"/>
                              </w:rPr>
                            </w:pPr>
                            <w:r w:rsidRPr="00291AF9">
                              <w:rPr>
                                <w:rStyle w:val="Heading4Char"/>
                                <w:b/>
                                <w:color w:val="4472C4" w:themeColor="accent1"/>
                                <w:sz w:val="22"/>
                                <w:szCs w:val="22"/>
                              </w:rPr>
                              <w:t xml:space="preserve">Case study – The Tinkers’ Heart, Argyll </w:t>
                            </w:r>
                          </w:p>
                          <w:p w14:paraId="3C6507F4" w14:textId="77777777" w:rsidR="002D668D" w:rsidRPr="00291AF9" w:rsidRDefault="002D668D" w:rsidP="00CC437C">
                            <w:pPr>
                              <w:pStyle w:val="Casestudy"/>
                              <w:rPr>
                                <w:color w:val="4472C4" w:themeColor="accent1"/>
                                <w:sz w:val="22"/>
                                <w:szCs w:val="22"/>
                              </w:rPr>
                            </w:pPr>
                          </w:p>
                          <w:p w14:paraId="0AEEF7CE" w14:textId="77777777" w:rsidR="002D668D" w:rsidRPr="00291AF9" w:rsidRDefault="002D668D" w:rsidP="00CC437C">
                            <w:pPr>
                              <w:pStyle w:val="Casestudy"/>
                              <w:rPr>
                                <w:color w:val="4472C4" w:themeColor="accent1"/>
                                <w:sz w:val="22"/>
                                <w:szCs w:val="22"/>
                              </w:rPr>
                            </w:pPr>
                            <w:r w:rsidRPr="00291AF9">
                              <w:rPr>
                                <w:color w:val="4472C4" w:themeColor="accent1"/>
                                <w:sz w:val="22"/>
                                <w:szCs w:val="22"/>
                              </w:rPr>
                              <w:t>What is it?</w:t>
                            </w:r>
                          </w:p>
                          <w:p w14:paraId="0CA55D5A" w14:textId="6840857B" w:rsidR="002D668D" w:rsidRPr="00291AF9" w:rsidRDefault="002D668D" w:rsidP="00CC437C">
                            <w:pPr>
                              <w:pStyle w:val="Casestudy"/>
                              <w:rPr>
                                <w:color w:val="4472C4" w:themeColor="accent1"/>
                                <w:sz w:val="22"/>
                                <w:szCs w:val="22"/>
                              </w:rPr>
                            </w:pPr>
                            <w:hyperlink r:id="rId59" w:history="1">
                              <w:r w:rsidRPr="00AC7153">
                                <w:rPr>
                                  <w:rStyle w:val="Hyperlink"/>
                                  <w:sz w:val="22"/>
                                  <w:szCs w:val="22"/>
                                </w:rPr>
                                <w:t>Tinkers' Heart</w:t>
                              </w:r>
                            </w:hyperlink>
                            <w:r w:rsidRPr="00291AF9">
                              <w:rPr>
                                <w:color w:val="4472C4" w:themeColor="accent1"/>
                                <w:sz w:val="22"/>
                                <w:szCs w:val="22"/>
                              </w:rPr>
                              <w:t xml:space="preserve"> is a heart-shaped setting of quartz stones embedded in the tarmac of a</w:t>
                            </w:r>
                            <w:r>
                              <w:rPr>
                                <w:color w:val="4472C4" w:themeColor="accent1"/>
                                <w:sz w:val="22"/>
                                <w:szCs w:val="22"/>
                              </w:rPr>
                              <w:t>n old</w:t>
                            </w:r>
                            <w:r w:rsidRPr="00291AF9">
                              <w:rPr>
                                <w:color w:val="4472C4" w:themeColor="accent1"/>
                                <w:sz w:val="22"/>
                                <w:szCs w:val="22"/>
                              </w:rPr>
                              <w:t xml:space="preserve"> </w:t>
                            </w:r>
                            <w:r>
                              <w:rPr>
                                <w:color w:val="4472C4" w:themeColor="accent1"/>
                                <w:sz w:val="22"/>
                                <w:szCs w:val="22"/>
                              </w:rPr>
                              <w:t xml:space="preserve">road </w:t>
                            </w:r>
                            <w:r w:rsidRPr="00291AF9">
                              <w:rPr>
                                <w:color w:val="4472C4" w:themeColor="accent1"/>
                                <w:sz w:val="22"/>
                                <w:szCs w:val="22"/>
                              </w:rPr>
                              <w:t xml:space="preserve">junction near </w:t>
                            </w:r>
                            <w:proofErr w:type="spellStart"/>
                            <w:r w:rsidRPr="00291AF9">
                              <w:rPr>
                                <w:color w:val="4472C4" w:themeColor="accent1"/>
                                <w:sz w:val="22"/>
                                <w:szCs w:val="22"/>
                              </w:rPr>
                              <w:t>Cairndow</w:t>
                            </w:r>
                            <w:proofErr w:type="spellEnd"/>
                            <w:r>
                              <w:rPr>
                                <w:color w:val="4472C4" w:themeColor="accent1"/>
                                <w:sz w:val="22"/>
                                <w:szCs w:val="22"/>
                              </w:rPr>
                              <w:t xml:space="preserve"> in</w:t>
                            </w:r>
                            <w:r w:rsidRPr="00291AF9">
                              <w:rPr>
                                <w:color w:val="4472C4" w:themeColor="accent1"/>
                                <w:sz w:val="22"/>
                                <w:szCs w:val="22"/>
                              </w:rPr>
                              <w:t xml:space="preserve"> Argyll &amp; Bute. </w:t>
                            </w:r>
                          </w:p>
                          <w:p w14:paraId="3EFAEC0F" w14:textId="77777777" w:rsidR="002D668D" w:rsidRPr="00291AF9" w:rsidRDefault="002D668D" w:rsidP="00CC437C">
                            <w:pPr>
                              <w:pStyle w:val="Casestudy"/>
                              <w:rPr>
                                <w:color w:val="4472C4" w:themeColor="accent1"/>
                                <w:sz w:val="22"/>
                                <w:szCs w:val="22"/>
                              </w:rPr>
                            </w:pPr>
                          </w:p>
                          <w:p w14:paraId="3B3ED54A" w14:textId="77777777" w:rsidR="002D668D" w:rsidRPr="00291AF9" w:rsidRDefault="002D668D" w:rsidP="00CC437C">
                            <w:pPr>
                              <w:pStyle w:val="Casestudy"/>
                              <w:rPr>
                                <w:color w:val="4472C4" w:themeColor="accent1"/>
                                <w:sz w:val="22"/>
                                <w:szCs w:val="22"/>
                              </w:rPr>
                            </w:pPr>
                            <w:r w:rsidRPr="00291AF9">
                              <w:rPr>
                                <w:color w:val="4472C4" w:themeColor="accent1"/>
                                <w:sz w:val="22"/>
                                <w:szCs w:val="22"/>
                              </w:rPr>
                              <w:t>What is its context?</w:t>
                            </w:r>
                          </w:p>
                          <w:p w14:paraId="28038E5F" w14:textId="786EEF9A" w:rsidR="002D668D" w:rsidRPr="00291AF9" w:rsidRDefault="002D668D" w:rsidP="00CE515C">
                            <w:pPr>
                              <w:rPr>
                                <w:color w:val="4472C4" w:themeColor="accent1"/>
                                <w:sz w:val="22"/>
                                <w:szCs w:val="22"/>
                              </w:rPr>
                            </w:pPr>
                            <w:r w:rsidRPr="00291AF9">
                              <w:rPr>
                                <w:color w:val="4472C4" w:themeColor="accent1"/>
                                <w:sz w:val="22"/>
                                <w:szCs w:val="22"/>
                              </w:rPr>
                              <w:t>According to oral tradition among the Scottish Traveller community, the Tinkers’ Heart was originally created by Traveller women as a memorial to honour the Traveller men who had died during the Jacobite rebellion of 1745 and specifically at the battle of Culloden in 1746. Although the definite date for the primary establishment of the heart has not been established, there is sound evidence since the late 1920s, for the physical form of the heart and its evolution over time, including its repair several times by the local authority. The stones serve as a tangible symbol of the strong relationship of Travellers, and their traditions, to this location at a significant route junction.</w:t>
                            </w:r>
                            <w:r>
                              <w:rPr>
                                <w:color w:val="4472C4" w:themeColor="accent1"/>
                                <w:sz w:val="22"/>
                                <w:szCs w:val="22"/>
                              </w:rPr>
                              <w:t xml:space="preserve"> Their location is also </w:t>
                            </w:r>
                            <w:r w:rsidRPr="00291AF9">
                              <w:rPr>
                                <w:color w:val="4472C4" w:themeColor="accent1"/>
                                <w:sz w:val="22"/>
                                <w:szCs w:val="22"/>
                              </w:rPr>
                              <w:t xml:space="preserve">scenic, with </w:t>
                            </w:r>
                            <w:r>
                              <w:rPr>
                                <w:color w:val="4472C4" w:themeColor="accent1"/>
                                <w:sz w:val="22"/>
                                <w:szCs w:val="22"/>
                              </w:rPr>
                              <w:t xml:space="preserve">open </w:t>
                            </w:r>
                            <w:r w:rsidRPr="00291AF9">
                              <w:rPr>
                                <w:color w:val="4472C4" w:themeColor="accent1"/>
                                <w:sz w:val="22"/>
                                <w:szCs w:val="22"/>
                              </w:rPr>
                              <w:t>views towards Loch Fyne and Inveraray.</w:t>
                            </w:r>
                            <w:r>
                              <w:rPr>
                                <w:color w:val="4472C4" w:themeColor="accent1"/>
                                <w:sz w:val="22"/>
                                <w:szCs w:val="22"/>
                              </w:rPr>
                              <w:t xml:space="preserve"> </w:t>
                            </w:r>
                            <w:r w:rsidRPr="00291AF9">
                              <w:rPr>
                                <w:color w:val="4472C4" w:themeColor="accent1"/>
                                <w:sz w:val="22"/>
                                <w:szCs w:val="22"/>
                              </w:rPr>
                              <w:t xml:space="preserve">There do not appear to be any other similar monuments to the Travellers in the Argyll area or in the rest of Scotland. </w:t>
                            </w:r>
                          </w:p>
                          <w:p w14:paraId="51D7A5FA" w14:textId="77777777" w:rsidR="002D668D" w:rsidRPr="00291AF9" w:rsidRDefault="002D668D" w:rsidP="00CC437C">
                            <w:pPr>
                              <w:pStyle w:val="Casestudy"/>
                              <w:rPr>
                                <w:color w:val="4472C4" w:themeColor="accent1"/>
                                <w:sz w:val="22"/>
                                <w:szCs w:val="22"/>
                              </w:rPr>
                            </w:pPr>
                          </w:p>
                          <w:p w14:paraId="5907361F" w14:textId="46544079" w:rsidR="002D668D" w:rsidRPr="00291AF9" w:rsidRDefault="002D668D" w:rsidP="00CC437C">
                            <w:pPr>
                              <w:pStyle w:val="Casestudy"/>
                              <w:rPr>
                                <w:color w:val="4472C4" w:themeColor="accent1"/>
                                <w:sz w:val="22"/>
                                <w:szCs w:val="22"/>
                              </w:rPr>
                            </w:pPr>
                            <w:r w:rsidRPr="00291AF9">
                              <w:rPr>
                                <w:color w:val="4472C4" w:themeColor="accent1"/>
                                <w:sz w:val="22"/>
                                <w:szCs w:val="22"/>
                              </w:rPr>
                              <w:t>What values do people place on it?</w:t>
                            </w:r>
                          </w:p>
                          <w:p w14:paraId="0BBC2C68" w14:textId="0E4DAA03" w:rsidR="002D668D" w:rsidRDefault="002D668D" w:rsidP="00CC437C">
                            <w:pPr>
                              <w:rPr>
                                <w:color w:val="4472C4" w:themeColor="accent1"/>
                                <w:sz w:val="22"/>
                                <w:szCs w:val="22"/>
                              </w:rPr>
                            </w:pPr>
                            <w:r w:rsidRPr="00291AF9">
                              <w:rPr>
                                <w:color w:val="4472C4" w:themeColor="accent1"/>
                                <w:sz w:val="22"/>
                                <w:szCs w:val="22"/>
                              </w:rPr>
                              <w:t>The Tinkers’ Heart appears to be a unique permanent physical monument to the Scottish Travellers</w:t>
                            </w:r>
                            <w:r>
                              <w:rPr>
                                <w:color w:val="4472C4" w:themeColor="accent1"/>
                                <w:sz w:val="22"/>
                                <w:szCs w:val="22"/>
                              </w:rPr>
                              <w:t xml:space="preserve"> for whom the heart h</w:t>
                            </w:r>
                            <w:r w:rsidRPr="00291AF9">
                              <w:rPr>
                                <w:color w:val="4472C4" w:themeColor="accent1"/>
                                <w:sz w:val="22"/>
                                <w:szCs w:val="22"/>
                              </w:rPr>
                              <w:t xml:space="preserve">as a very strong symbolic and traditional meaning. It is a place of collective remembrance, as a location where weddings, christenings and other meetings took place. The site is also recognised as historically significant by the local settled community who consider it a part of the rich cultural heritage of the </w:t>
                            </w:r>
                            <w:proofErr w:type="spellStart"/>
                            <w:r w:rsidRPr="00291AF9">
                              <w:rPr>
                                <w:color w:val="4472C4" w:themeColor="accent1"/>
                                <w:sz w:val="22"/>
                                <w:szCs w:val="22"/>
                              </w:rPr>
                              <w:t>Cairndow</w:t>
                            </w:r>
                            <w:proofErr w:type="spellEnd"/>
                            <w:r w:rsidRPr="00291AF9">
                              <w:rPr>
                                <w:color w:val="4472C4" w:themeColor="accent1"/>
                                <w:sz w:val="22"/>
                                <w:szCs w:val="22"/>
                              </w:rPr>
                              <w:t xml:space="preserve"> area. </w:t>
                            </w:r>
                          </w:p>
                          <w:p w14:paraId="5E5A46DE" w14:textId="5E7A984F" w:rsidR="002D668D" w:rsidRDefault="002D668D" w:rsidP="00CC437C">
                            <w:pPr>
                              <w:rPr>
                                <w:color w:val="4472C4" w:themeColor="accent1"/>
                                <w:sz w:val="22"/>
                                <w:szCs w:val="22"/>
                              </w:rPr>
                            </w:pPr>
                          </w:p>
                          <w:p w14:paraId="2031EA0A" w14:textId="44A21A94" w:rsidR="002D668D" w:rsidRPr="00291AF9" w:rsidRDefault="002D668D" w:rsidP="00CC437C">
                            <w:pPr>
                              <w:rPr>
                                <w:color w:val="4472C4" w:themeColor="accent1"/>
                                <w:sz w:val="22"/>
                                <w:szCs w:val="22"/>
                              </w:rPr>
                            </w:pPr>
                            <w:r>
                              <w:rPr>
                                <w:color w:val="4472C4" w:themeColor="accent1"/>
                                <w:sz w:val="22"/>
                                <w:szCs w:val="22"/>
                              </w:rPr>
                              <w:t xml:space="preserve">You can hear more about the Tinkers’ Heart in the words of Scottish Traveller and writer Jess Smith on our YouTube channel. In this </w:t>
                            </w:r>
                            <w:hyperlink r:id="rId60" w:history="1">
                              <w:r w:rsidRPr="006E2EA6">
                                <w:rPr>
                                  <w:rStyle w:val="Hyperlink"/>
                                  <w:sz w:val="22"/>
                                  <w:szCs w:val="22"/>
                                </w:rPr>
                                <w:t>short video</w:t>
                              </w:r>
                            </w:hyperlink>
                            <w:r>
                              <w:rPr>
                                <w:color w:val="4472C4" w:themeColor="accent1"/>
                                <w:sz w:val="22"/>
                                <w:szCs w:val="22"/>
                              </w:rPr>
                              <w:t xml:space="preserve">, Jess talks about how she worked to preserve the legacy of the Tinkers’ Heart and to have it recognised as a </w:t>
                            </w:r>
                            <w:hyperlink r:id="rId61" w:history="1">
                              <w:r w:rsidRPr="006E3426">
                                <w:rPr>
                                  <w:rStyle w:val="Hyperlink"/>
                                  <w:sz w:val="22"/>
                                  <w:szCs w:val="22"/>
                                </w:rPr>
                                <w:t>nationally important monument</w:t>
                              </w:r>
                            </w:hyperlink>
                            <w:r>
                              <w:rPr>
                                <w:color w:val="4472C4" w:themeColor="accent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59ADF" id="_x0000_s1029" type="#_x0000_t202" style="position:absolute;margin-left:398.8pt;margin-top:18pt;width:450pt;height:395.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gmKwIAAEwEAAAOAAAAZHJzL2Uyb0RvYy54bWysVNtu2zAMfR+wfxD0vtjJ4qYx4hRdugwD&#10;ugvQ7gNoWY6FyaInKbGzrx8lp2m6YS/D/CCIInV4eCh6dTO0mh2kdQpNwaeTlDNpBFbK7Ar+7XH7&#10;5poz58FUoNHIgh+l4zfr169WfZfLGTaoK2kZgRiX913BG++7PEmcaGQLboKdNOSs0bbgybS7pLLQ&#10;E3qrk1maXiU92qqzKKRzdHo3Ovk64te1FP5LXTvpmS44cfNxtXEtw5qsV5DvLHSNEica8A8sWlCG&#10;kp6h7sAD21v1B1SrhEWHtZ8IbBOsayVkrIGqmaa/VfPQQCdjLSSO684yuf8HKz4fvlqmqoLPOTPQ&#10;Uose5eDZOxzYLKjTdy6noIeOwvxAx9TlWKnr7lF8d8zgpgGzk7fWYt9IqIjdNNxMLq6OOC6AlP0n&#10;rCgN7D1GoKG2bZCOxGCETl06njsTqAg6zBbTLE3JJciXpdPl1SKLOSB/ut5Z5z9IbFnYFNxS6yM8&#10;HO6dD3QgfwoJ2RxqVW2V1tGwu3KjLTsAPZNt/E7oL8K0YX3Bl9ksGxX4KwRRDWzHrC8gWuXpvWvV&#10;Fvz6HAR50O29qegC5B6UHvdEWZuTkEG7UUU/lEPs2NuQIIhcYnUkZS2Oz5vGkTYN2p+c9fS0C+5+&#10;7MFKzvRHQ91ZTufzMAvRmGeLGRn20lNeesAIgiq452zcbnycn0DV4C11sVZR32cmJ8r0ZKPsp/EK&#10;M3Fpx6jnn8D6FwAAAP//AwBQSwMEFAAGAAgAAAAhAFONB43cAAAABwEAAA8AAABkcnMvZG93bnJl&#10;di54bWxMj8FOwzAMhu9IvENkJC6IJWxQttJ0QkgguMFAcM0ar61InJJkXXl7zAlOtvVbnz9X68k7&#10;MWJMfSANFzMFAqkJtqdWw9vr/fkSRMqGrHGBUMM3JljXx0eVKW040AuOm9wKhlAqjYYu56GUMjUd&#10;epNmYUDibBeiN5nH2EobzYHh3sm5UoX0pie+0JkB7zpsPjd7r2F5+Th+pKfF83tT7Nwqn12PD19R&#10;69OT6fYGRMYp/y3Drz6rQ81O27Anm4TTwI9kDYuCK6crpbjZMnpeXIGsK/nfv/4BAAD//wMAUEsB&#10;Ai0AFAAGAAgAAAAhALaDOJL+AAAA4QEAABMAAAAAAAAAAAAAAAAAAAAAAFtDb250ZW50X1R5cGVz&#10;XS54bWxQSwECLQAUAAYACAAAACEAOP0h/9YAAACUAQAACwAAAAAAAAAAAAAAAAAvAQAAX3JlbHMv&#10;LnJlbHNQSwECLQAUAAYACAAAACEAnVpoJisCAABMBAAADgAAAAAAAAAAAAAAAAAuAgAAZHJzL2Uy&#10;b0RvYy54bWxQSwECLQAUAAYACAAAACEAU40HjdwAAAAHAQAADwAAAAAAAAAAAAAAAACFBAAAZHJz&#10;L2Rvd25yZXYueG1sUEsFBgAAAAAEAAQA8wAAAI4FAAAAAA==&#10;">
                <v:textbox>
                  <w:txbxContent>
                    <w:p w14:paraId="329FED72" w14:textId="22B46938" w:rsidR="002D668D" w:rsidRPr="00291AF9" w:rsidRDefault="002D668D" w:rsidP="00CC437C">
                      <w:pPr>
                        <w:pStyle w:val="Heading4"/>
                        <w:rPr>
                          <w:b/>
                          <w:color w:val="4472C4" w:themeColor="accent1"/>
                          <w:sz w:val="22"/>
                          <w:szCs w:val="22"/>
                        </w:rPr>
                      </w:pPr>
                      <w:r w:rsidRPr="00291AF9">
                        <w:rPr>
                          <w:rStyle w:val="Heading4Char"/>
                          <w:b/>
                          <w:color w:val="4472C4" w:themeColor="accent1"/>
                          <w:sz w:val="22"/>
                          <w:szCs w:val="22"/>
                        </w:rPr>
                        <w:t xml:space="preserve">Case study – The Tinkers’ Heart, Argyll </w:t>
                      </w:r>
                    </w:p>
                    <w:p w14:paraId="3C6507F4" w14:textId="77777777" w:rsidR="002D668D" w:rsidRPr="00291AF9" w:rsidRDefault="002D668D" w:rsidP="00CC437C">
                      <w:pPr>
                        <w:pStyle w:val="Casestudy"/>
                        <w:rPr>
                          <w:color w:val="4472C4" w:themeColor="accent1"/>
                          <w:sz w:val="22"/>
                          <w:szCs w:val="22"/>
                        </w:rPr>
                      </w:pPr>
                    </w:p>
                    <w:p w14:paraId="0AEEF7CE" w14:textId="77777777" w:rsidR="002D668D" w:rsidRPr="00291AF9" w:rsidRDefault="002D668D" w:rsidP="00CC437C">
                      <w:pPr>
                        <w:pStyle w:val="Casestudy"/>
                        <w:rPr>
                          <w:color w:val="4472C4" w:themeColor="accent1"/>
                          <w:sz w:val="22"/>
                          <w:szCs w:val="22"/>
                        </w:rPr>
                      </w:pPr>
                      <w:r w:rsidRPr="00291AF9">
                        <w:rPr>
                          <w:color w:val="4472C4" w:themeColor="accent1"/>
                          <w:sz w:val="22"/>
                          <w:szCs w:val="22"/>
                        </w:rPr>
                        <w:t>What is it?</w:t>
                      </w:r>
                    </w:p>
                    <w:p w14:paraId="0CA55D5A" w14:textId="6840857B" w:rsidR="002D668D" w:rsidRPr="00291AF9" w:rsidRDefault="002D668D" w:rsidP="00CC437C">
                      <w:pPr>
                        <w:pStyle w:val="Casestudy"/>
                        <w:rPr>
                          <w:color w:val="4472C4" w:themeColor="accent1"/>
                          <w:sz w:val="22"/>
                          <w:szCs w:val="22"/>
                        </w:rPr>
                      </w:pPr>
                      <w:hyperlink r:id="rId62" w:history="1">
                        <w:r w:rsidRPr="00AC7153">
                          <w:rPr>
                            <w:rStyle w:val="Hyperlink"/>
                            <w:sz w:val="22"/>
                            <w:szCs w:val="22"/>
                          </w:rPr>
                          <w:t>Tinkers' Heart</w:t>
                        </w:r>
                      </w:hyperlink>
                      <w:r w:rsidRPr="00291AF9">
                        <w:rPr>
                          <w:color w:val="4472C4" w:themeColor="accent1"/>
                          <w:sz w:val="22"/>
                          <w:szCs w:val="22"/>
                        </w:rPr>
                        <w:t xml:space="preserve"> is a heart-shaped setting of quartz stones embedded in the tarmac of a</w:t>
                      </w:r>
                      <w:r>
                        <w:rPr>
                          <w:color w:val="4472C4" w:themeColor="accent1"/>
                          <w:sz w:val="22"/>
                          <w:szCs w:val="22"/>
                        </w:rPr>
                        <w:t>n old</w:t>
                      </w:r>
                      <w:r w:rsidRPr="00291AF9">
                        <w:rPr>
                          <w:color w:val="4472C4" w:themeColor="accent1"/>
                          <w:sz w:val="22"/>
                          <w:szCs w:val="22"/>
                        </w:rPr>
                        <w:t xml:space="preserve"> </w:t>
                      </w:r>
                      <w:r>
                        <w:rPr>
                          <w:color w:val="4472C4" w:themeColor="accent1"/>
                          <w:sz w:val="22"/>
                          <w:szCs w:val="22"/>
                        </w:rPr>
                        <w:t xml:space="preserve">road </w:t>
                      </w:r>
                      <w:r w:rsidRPr="00291AF9">
                        <w:rPr>
                          <w:color w:val="4472C4" w:themeColor="accent1"/>
                          <w:sz w:val="22"/>
                          <w:szCs w:val="22"/>
                        </w:rPr>
                        <w:t xml:space="preserve">junction near </w:t>
                      </w:r>
                      <w:proofErr w:type="spellStart"/>
                      <w:r w:rsidRPr="00291AF9">
                        <w:rPr>
                          <w:color w:val="4472C4" w:themeColor="accent1"/>
                          <w:sz w:val="22"/>
                          <w:szCs w:val="22"/>
                        </w:rPr>
                        <w:t>Cairndow</w:t>
                      </w:r>
                      <w:proofErr w:type="spellEnd"/>
                      <w:r>
                        <w:rPr>
                          <w:color w:val="4472C4" w:themeColor="accent1"/>
                          <w:sz w:val="22"/>
                          <w:szCs w:val="22"/>
                        </w:rPr>
                        <w:t xml:space="preserve"> in</w:t>
                      </w:r>
                      <w:r w:rsidRPr="00291AF9">
                        <w:rPr>
                          <w:color w:val="4472C4" w:themeColor="accent1"/>
                          <w:sz w:val="22"/>
                          <w:szCs w:val="22"/>
                        </w:rPr>
                        <w:t xml:space="preserve"> Argyll &amp; Bute. </w:t>
                      </w:r>
                    </w:p>
                    <w:p w14:paraId="3EFAEC0F" w14:textId="77777777" w:rsidR="002D668D" w:rsidRPr="00291AF9" w:rsidRDefault="002D668D" w:rsidP="00CC437C">
                      <w:pPr>
                        <w:pStyle w:val="Casestudy"/>
                        <w:rPr>
                          <w:color w:val="4472C4" w:themeColor="accent1"/>
                          <w:sz w:val="22"/>
                          <w:szCs w:val="22"/>
                        </w:rPr>
                      </w:pPr>
                    </w:p>
                    <w:p w14:paraId="3B3ED54A" w14:textId="77777777" w:rsidR="002D668D" w:rsidRPr="00291AF9" w:rsidRDefault="002D668D" w:rsidP="00CC437C">
                      <w:pPr>
                        <w:pStyle w:val="Casestudy"/>
                        <w:rPr>
                          <w:color w:val="4472C4" w:themeColor="accent1"/>
                          <w:sz w:val="22"/>
                          <w:szCs w:val="22"/>
                        </w:rPr>
                      </w:pPr>
                      <w:r w:rsidRPr="00291AF9">
                        <w:rPr>
                          <w:color w:val="4472C4" w:themeColor="accent1"/>
                          <w:sz w:val="22"/>
                          <w:szCs w:val="22"/>
                        </w:rPr>
                        <w:t>What is its context?</w:t>
                      </w:r>
                    </w:p>
                    <w:p w14:paraId="28038E5F" w14:textId="786EEF9A" w:rsidR="002D668D" w:rsidRPr="00291AF9" w:rsidRDefault="002D668D" w:rsidP="00CE515C">
                      <w:pPr>
                        <w:rPr>
                          <w:color w:val="4472C4" w:themeColor="accent1"/>
                          <w:sz w:val="22"/>
                          <w:szCs w:val="22"/>
                        </w:rPr>
                      </w:pPr>
                      <w:r w:rsidRPr="00291AF9">
                        <w:rPr>
                          <w:color w:val="4472C4" w:themeColor="accent1"/>
                          <w:sz w:val="22"/>
                          <w:szCs w:val="22"/>
                        </w:rPr>
                        <w:t>According to oral tradition among the Scottish Traveller community, the Tinkers’ Heart was originally created by Traveller women as a memorial to honour the Traveller men who had died during the Jacobite rebellion of 1745 and specifically at the battle of Culloden in 1746. Although the definite date for the primary establishment of the heart has not been established, there is sound evidence since the late 1920s, for the physical form of the heart and its evolution over time, including its repair several times by the local authority. The stones serve as a tangible symbol of the strong relationship of Travellers, and their traditions, to this location at a significant route junction.</w:t>
                      </w:r>
                      <w:r>
                        <w:rPr>
                          <w:color w:val="4472C4" w:themeColor="accent1"/>
                          <w:sz w:val="22"/>
                          <w:szCs w:val="22"/>
                        </w:rPr>
                        <w:t xml:space="preserve"> Their location is also </w:t>
                      </w:r>
                      <w:r w:rsidRPr="00291AF9">
                        <w:rPr>
                          <w:color w:val="4472C4" w:themeColor="accent1"/>
                          <w:sz w:val="22"/>
                          <w:szCs w:val="22"/>
                        </w:rPr>
                        <w:t xml:space="preserve">scenic, with </w:t>
                      </w:r>
                      <w:r>
                        <w:rPr>
                          <w:color w:val="4472C4" w:themeColor="accent1"/>
                          <w:sz w:val="22"/>
                          <w:szCs w:val="22"/>
                        </w:rPr>
                        <w:t xml:space="preserve">open </w:t>
                      </w:r>
                      <w:r w:rsidRPr="00291AF9">
                        <w:rPr>
                          <w:color w:val="4472C4" w:themeColor="accent1"/>
                          <w:sz w:val="22"/>
                          <w:szCs w:val="22"/>
                        </w:rPr>
                        <w:t>views towards Loch Fyne and Inveraray.</w:t>
                      </w:r>
                      <w:r>
                        <w:rPr>
                          <w:color w:val="4472C4" w:themeColor="accent1"/>
                          <w:sz w:val="22"/>
                          <w:szCs w:val="22"/>
                        </w:rPr>
                        <w:t xml:space="preserve"> </w:t>
                      </w:r>
                      <w:r w:rsidRPr="00291AF9">
                        <w:rPr>
                          <w:color w:val="4472C4" w:themeColor="accent1"/>
                          <w:sz w:val="22"/>
                          <w:szCs w:val="22"/>
                        </w:rPr>
                        <w:t xml:space="preserve">There do not appear to be any other similar monuments to the Travellers in the Argyll area or in the rest of Scotland. </w:t>
                      </w:r>
                    </w:p>
                    <w:p w14:paraId="51D7A5FA" w14:textId="77777777" w:rsidR="002D668D" w:rsidRPr="00291AF9" w:rsidRDefault="002D668D" w:rsidP="00CC437C">
                      <w:pPr>
                        <w:pStyle w:val="Casestudy"/>
                        <w:rPr>
                          <w:color w:val="4472C4" w:themeColor="accent1"/>
                          <w:sz w:val="22"/>
                          <w:szCs w:val="22"/>
                        </w:rPr>
                      </w:pPr>
                    </w:p>
                    <w:p w14:paraId="5907361F" w14:textId="46544079" w:rsidR="002D668D" w:rsidRPr="00291AF9" w:rsidRDefault="002D668D" w:rsidP="00CC437C">
                      <w:pPr>
                        <w:pStyle w:val="Casestudy"/>
                        <w:rPr>
                          <w:color w:val="4472C4" w:themeColor="accent1"/>
                          <w:sz w:val="22"/>
                          <w:szCs w:val="22"/>
                        </w:rPr>
                      </w:pPr>
                      <w:r w:rsidRPr="00291AF9">
                        <w:rPr>
                          <w:color w:val="4472C4" w:themeColor="accent1"/>
                          <w:sz w:val="22"/>
                          <w:szCs w:val="22"/>
                        </w:rPr>
                        <w:t>What values do people place on it?</w:t>
                      </w:r>
                    </w:p>
                    <w:p w14:paraId="0BBC2C68" w14:textId="0E4DAA03" w:rsidR="002D668D" w:rsidRDefault="002D668D" w:rsidP="00CC437C">
                      <w:pPr>
                        <w:rPr>
                          <w:color w:val="4472C4" w:themeColor="accent1"/>
                          <w:sz w:val="22"/>
                          <w:szCs w:val="22"/>
                        </w:rPr>
                      </w:pPr>
                      <w:r w:rsidRPr="00291AF9">
                        <w:rPr>
                          <w:color w:val="4472C4" w:themeColor="accent1"/>
                          <w:sz w:val="22"/>
                          <w:szCs w:val="22"/>
                        </w:rPr>
                        <w:t>The Tinkers’ Heart appears to be a unique permanent physical monument to the Scottish Travellers</w:t>
                      </w:r>
                      <w:r>
                        <w:rPr>
                          <w:color w:val="4472C4" w:themeColor="accent1"/>
                          <w:sz w:val="22"/>
                          <w:szCs w:val="22"/>
                        </w:rPr>
                        <w:t xml:space="preserve"> for whom the heart h</w:t>
                      </w:r>
                      <w:r w:rsidRPr="00291AF9">
                        <w:rPr>
                          <w:color w:val="4472C4" w:themeColor="accent1"/>
                          <w:sz w:val="22"/>
                          <w:szCs w:val="22"/>
                        </w:rPr>
                        <w:t xml:space="preserve">as a very strong symbolic and traditional meaning. It is a place of collective remembrance, as a location where weddings, christenings and other meetings took place. The site is also recognised as historically significant by the local settled community who consider it a part of the rich cultural heritage of the </w:t>
                      </w:r>
                      <w:proofErr w:type="spellStart"/>
                      <w:r w:rsidRPr="00291AF9">
                        <w:rPr>
                          <w:color w:val="4472C4" w:themeColor="accent1"/>
                          <w:sz w:val="22"/>
                          <w:szCs w:val="22"/>
                        </w:rPr>
                        <w:t>Cairndow</w:t>
                      </w:r>
                      <w:proofErr w:type="spellEnd"/>
                      <w:r w:rsidRPr="00291AF9">
                        <w:rPr>
                          <w:color w:val="4472C4" w:themeColor="accent1"/>
                          <w:sz w:val="22"/>
                          <w:szCs w:val="22"/>
                        </w:rPr>
                        <w:t xml:space="preserve"> area. </w:t>
                      </w:r>
                    </w:p>
                    <w:p w14:paraId="5E5A46DE" w14:textId="5E7A984F" w:rsidR="002D668D" w:rsidRDefault="002D668D" w:rsidP="00CC437C">
                      <w:pPr>
                        <w:rPr>
                          <w:color w:val="4472C4" w:themeColor="accent1"/>
                          <w:sz w:val="22"/>
                          <w:szCs w:val="22"/>
                        </w:rPr>
                      </w:pPr>
                    </w:p>
                    <w:p w14:paraId="2031EA0A" w14:textId="44A21A94" w:rsidR="002D668D" w:rsidRPr="00291AF9" w:rsidRDefault="002D668D" w:rsidP="00CC437C">
                      <w:pPr>
                        <w:rPr>
                          <w:color w:val="4472C4" w:themeColor="accent1"/>
                          <w:sz w:val="22"/>
                          <w:szCs w:val="22"/>
                        </w:rPr>
                      </w:pPr>
                      <w:r>
                        <w:rPr>
                          <w:color w:val="4472C4" w:themeColor="accent1"/>
                          <w:sz w:val="22"/>
                          <w:szCs w:val="22"/>
                        </w:rPr>
                        <w:t xml:space="preserve">You can hear more about the Tinkers’ Heart in the words of Scottish Traveller and writer Jess Smith on our YouTube channel. In this </w:t>
                      </w:r>
                      <w:hyperlink r:id="rId63" w:history="1">
                        <w:r w:rsidRPr="006E2EA6">
                          <w:rPr>
                            <w:rStyle w:val="Hyperlink"/>
                            <w:sz w:val="22"/>
                            <w:szCs w:val="22"/>
                          </w:rPr>
                          <w:t>short video</w:t>
                        </w:r>
                      </w:hyperlink>
                      <w:r>
                        <w:rPr>
                          <w:color w:val="4472C4" w:themeColor="accent1"/>
                          <w:sz w:val="22"/>
                          <w:szCs w:val="22"/>
                        </w:rPr>
                        <w:t xml:space="preserve">, Jess talks about how she worked to preserve the legacy of the Tinkers’ Heart and to have it recognised as a </w:t>
                      </w:r>
                      <w:hyperlink r:id="rId64" w:history="1">
                        <w:r w:rsidRPr="006E3426">
                          <w:rPr>
                            <w:rStyle w:val="Hyperlink"/>
                            <w:sz w:val="22"/>
                            <w:szCs w:val="22"/>
                          </w:rPr>
                          <w:t>nationally important monument</w:t>
                        </w:r>
                      </w:hyperlink>
                      <w:r>
                        <w:rPr>
                          <w:color w:val="4472C4" w:themeColor="accent1"/>
                          <w:sz w:val="22"/>
                          <w:szCs w:val="22"/>
                        </w:rPr>
                        <w:t xml:space="preserve">. </w:t>
                      </w:r>
                    </w:p>
                  </w:txbxContent>
                </v:textbox>
                <w10:wrap type="square" anchorx="margin"/>
              </v:shape>
            </w:pict>
          </mc:Fallback>
        </mc:AlternateContent>
      </w:r>
    </w:p>
    <w:p w14:paraId="5617F49D" w14:textId="4BD969FF" w:rsidR="002D55F5" w:rsidRPr="007B3F7E" w:rsidRDefault="004B29A9" w:rsidP="00560C3E">
      <w:pPr>
        <w:pStyle w:val="Heading2"/>
        <w:rPr>
          <w:rFonts w:cs="Arial"/>
        </w:rPr>
      </w:pPr>
      <w:bookmarkStart w:id="8" w:name="_Sharing_and_celebrating"/>
      <w:bookmarkEnd w:id="8"/>
      <w:r>
        <w:t>Sharing and celebrating</w:t>
      </w:r>
      <w:r w:rsidRPr="007B3F7E">
        <w:t xml:space="preserve"> heritage</w:t>
      </w:r>
      <w:r w:rsidRPr="007B3F7E">
        <w:rPr>
          <w:rFonts w:cs="Arial"/>
        </w:rPr>
        <w:t xml:space="preserve"> </w:t>
      </w:r>
    </w:p>
    <w:p w14:paraId="70100193" w14:textId="34230370" w:rsidR="004B29A9" w:rsidRPr="002D55F5" w:rsidRDefault="004B29A9" w:rsidP="00526E81"/>
    <w:p w14:paraId="5022E97D" w14:textId="5BB00393" w:rsidR="0011138A" w:rsidRDefault="006E4C88" w:rsidP="008437D2">
      <w:r>
        <w:t xml:space="preserve">Sharing knowledge about your heritage </w:t>
      </w:r>
      <w:r w:rsidR="00B35F30">
        <w:t xml:space="preserve">and the heritage that affects you </w:t>
      </w:r>
      <w:r w:rsidR="00F50D37">
        <w:t xml:space="preserve">can add to </w:t>
      </w:r>
      <w:r w:rsidR="00205ED9">
        <w:t xml:space="preserve">a </w:t>
      </w:r>
      <w:r w:rsidR="008C304A">
        <w:t xml:space="preserve">shared </w:t>
      </w:r>
      <w:r w:rsidR="00F50D37">
        <w:t>understanding of the</w:t>
      </w:r>
      <w:r w:rsidR="000554A3">
        <w:t xml:space="preserve"> past</w:t>
      </w:r>
      <w:r w:rsidR="00854761">
        <w:t xml:space="preserve">. This </w:t>
      </w:r>
      <w:r w:rsidR="001C1458">
        <w:t>help</w:t>
      </w:r>
      <w:r w:rsidR="00854761">
        <w:t>s</w:t>
      </w:r>
      <w:r w:rsidR="001C1458">
        <w:t xml:space="preserve"> to make heritage more accessible for everyone. </w:t>
      </w:r>
    </w:p>
    <w:p w14:paraId="30C8C3D4" w14:textId="0C199DCC" w:rsidR="009862F7" w:rsidRDefault="009862F7" w:rsidP="00560C3E"/>
    <w:p w14:paraId="19F229B9" w14:textId="1CFC4B8E" w:rsidR="009610EB" w:rsidRDefault="009610EB" w:rsidP="008437D2">
      <w:r>
        <w:t xml:space="preserve">Understanding heritage better </w:t>
      </w:r>
      <w:r w:rsidR="001A3CA8">
        <w:t>can help</w:t>
      </w:r>
      <w:r>
        <w:t xml:space="preserve"> us all to</w:t>
      </w:r>
      <w:r w:rsidR="001A3CA8">
        <w:t xml:space="preserve"> make better decisions about the places where we live and work</w:t>
      </w:r>
      <w:r w:rsidR="000554A3">
        <w:t>. I</w:t>
      </w:r>
      <w:r w:rsidR="007F2B4E">
        <w:t xml:space="preserve">t </w:t>
      </w:r>
      <w:r w:rsidR="00297ADA">
        <w:t xml:space="preserve">encourages </w:t>
      </w:r>
      <w:r w:rsidR="00EF6111">
        <w:t xml:space="preserve">inclusivity </w:t>
      </w:r>
      <w:r w:rsidR="00480FF5">
        <w:t>and</w:t>
      </w:r>
      <w:r w:rsidR="00297ADA">
        <w:t xml:space="preserve"> </w:t>
      </w:r>
      <w:r w:rsidR="006E2EA6">
        <w:t xml:space="preserve">helps us to </w:t>
      </w:r>
      <w:r w:rsidR="007F2B4E" w:rsidRPr="007F2B4E">
        <w:t xml:space="preserve">respect </w:t>
      </w:r>
      <w:r w:rsidR="006E2EA6">
        <w:t>a wide variety of</w:t>
      </w:r>
      <w:r w:rsidR="007F2B4E">
        <w:t xml:space="preserve"> culture</w:t>
      </w:r>
      <w:r w:rsidR="006E2EA6">
        <w:t>s</w:t>
      </w:r>
      <w:r w:rsidR="007F2B4E">
        <w:t>.</w:t>
      </w:r>
      <w:r w:rsidR="003C5218">
        <w:t xml:space="preserve"> </w:t>
      </w:r>
      <w:r w:rsidR="008F7E13">
        <w:t>I</w:t>
      </w:r>
      <w:r w:rsidR="001A3CA8">
        <w:t>f</w:t>
      </w:r>
      <w:r w:rsidR="001A3CA8" w:rsidRPr="001A3CA8">
        <w:t xml:space="preserve"> others learn to appreciate your heritage, they may </w:t>
      </w:r>
      <w:r w:rsidR="001A3CA8">
        <w:t xml:space="preserve">be more likely to </w:t>
      </w:r>
      <w:r w:rsidR="001A3CA8" w:rsidRPr="001A3CA8">
        <w:t xml:space="preserve">support efforts to conserve or protect it too. </w:t>
      </w:r>
    </w:p>
    <w:p w14:paraId="3770964F" w14:textId="77777777" w:rsidR="009610EB" w:rsidRDefault="009610EB" w:rsidP="008437D2"/>
    <w:p w14:paraId="4A860DF8" w14:textId="4BB9EB4F" w:rsidR="009610EB" w:rsidRDefault="009610EB">
      <w:r>
        <w:t>We think this is so important that it’s the first policy in the Historic Environment Policy for Scotland:</w:t>
      </w:r>
    </w:p>
    <w:p w14:paraId="34838B4F" w14:textId="3853FCDA" w:rsidR="009610EB" w:rsidRDefault="009610EB" w:rsidP="00526E81">
      <w:pPr>
        <w:pStyle w:val="Quote"/>
      </w:pPr>
      <w:r>
        <w:t xml:space="preserve">Decisions affecting </w:t>
      </w:r>
      <w:r w:rsidR="0082225F">
        <w:t xml:space="preserve">any part of </w:t>
      </w:r>
      <w:r>
        <w:t>the historic environment should be informed by an inclusive understanding of its breadth and cultural significance.</w:t>
      </w:r>
    </w:p>
    <w:p w14:paraId="1553BDC2" w14:textId="595B157A" w:rsidR="009610EB" w:rsidRPr="0082225F" w:rsidRDefault="009610EB" w:rsidP="009610EB">
      <w:pPr>
        <w:jc w:val="right"/>
      </w:pPr>
      <w:r w:rsidRPr="00560C3E">
        <w:t>HEP1, Historic Environment P</w:t>
      </w:r>
      <w:r w:rsidRPr="0082225F">
        <w:t>olicy for Sco</w:t>
      </w:r>
      <w:r w:rsidR="0082225F" w:rsidRPr="0082225F">
        <w:t>tl</w:t>
      </w:r>
      <w:r w:rsidRPr="0082225F">
        <w:t>and</w:t>
      </w:r>
    </w:p>
    <w:p w14:paraId="1AC6578B" w14:textId="77777777" w:rsidR="00297ADA" w:rsidRDefault="00297ADA" w:rsidP="00526E81">
      <w:pPr>
        <w:jc w:val="right"/>
      </w:pPr>
    </w:p>
    <w:p w14:paraId="3639473E" w14:textId="2DBA1184" w:rsidR="00353890" w:rsidRDefault="00015EEE" w:rsidP="008437D2">
      <w:r>
        <w:lastRenderedPageBreak/>
        <w:t xml:space="preserve">You can find out more about </w:t>
      </w:r>
      <w:r w:rsidR="00CC437C">
        <w:t xml:space="preserve">how an understanding of cultural significance </w:t>
      </w:r>
      <w:r w:rsidR="009B537A">
        <w:t xml:space="preserve">can help us </w:t>
      </w:r>
      <w:r w:rsidR="00220209">
        <w:t xml:space="preserve">all </w:t>
      </w:r>
      <w:r w:rsidR="009B537A">
        <w:t xml:space="preserve">make informed decisions about actions </w:t>
      </w:r>
      <w:r w:rsidR="00CC437C">
        <w:t>affecting</w:t>
      </w:r>
      <w:r w:rsidR="00220209">
        <w:t xml:space="preserve"> heritage</w:t>
      </w:r>
      <w:r w:rsidR="00CC437C">
        <w:t xml:space="preserve">, </w:t>
      </w:r>
      <w:r>
        <w:t xml:space="preserve">by reading </w:t>
      </w:r>
      <w:r w:rsidR="0082225F">
        <w:t xml:space="preserve">the </w:t>
      </w:r>
      <w:hyperlink r:id="rId65" w:history="1">
        <w:r w:rsidR="0082225F" w:rsidRPr="0082225F">
          <w:rPr>
            <w:rStyle w:val="Hyperlink"/>
          </w:rPr>
          <w:t>Historic Environment Policy for Scotland</w:t>
        </w:r>
      </w:hyperlink>
      <w:r w:rsidR="0082225F" w:rsidDel="0082225F">
        <w:t xml:space="preserve"> </w:t>
      </w:r>
      <w:r w:rsidR="0082225F">
        <w:t>online.</w:t>
      </w:r>
      <w:r w:rsidR="003C5218">
        <w:t xml:space="preserve"> </w:t>
      </w:r>
    </w:p>
    <w:p w14:paraId="250A18FB" w14:textId="77777777" w:rsidR="00034999" w:rsidRDefault="00034999"/>
    <w:p w14:paraId="0F6D09F0" w14:textId="4A419F0A" w:rsidR="00034999" w:rsidRDefault="000F5E92">
      <w:pPr>
        <w:pStyle w:val="Heading3"/>
      </w:pPr>
      <w:r>
        <w:t>Sharing your research</w:t>
      </w:r>
    </w:p>
    <w:p w14:paraId="6522EADE" w14:textId="77777777" w:rsidR="00034999" w:rsidRDefault="00034999"/>
    <w:p w14:paraId="3C4100F3" w14:textId="28F889FD" w:rsidR="00560C3E" w:rsidRDefault="00F844CC">
      <w:r>
        <w:t xml:space="preserve">If you would like to </w:t>
      </w:r>
      <w:r w:rsidR="009B6E21">
        <w:t>mak</w:t>
      </w:r>
      <w:r>
        <w:t>e</w:t>
      </w:r>
      <w:r w:rsidR="009B6E21">
        <w:t xml:space="preserve"> your research available to other people</w:t>
      </w:r>
      <w:r>
        <w:t>, h</w:t>
      </w:r>
      <w:r w:rsidR="00560C3E">
        <w:t xml:space="preserve">ere are some </w:t>
      </w:r>
      <w:r w:rsidR="006153F8">
        <w:t>of</w:t>
      </w:r>
      <w:r w:rsidR="00560C3E">
        <w:t xml:space="preserve"> the options you might want to look at:</w:t>
      </w:r>
    </w:p>
    <w:p w14:paraId="17DBA74A" w14:textId="722A00C2" w:rsidR="00560C3E" w:rsidRDefault="00560C3E" w:rsidP="008437D2"/>
    <w:p w14:paraId="50DB928E" w14:textId="77777777" w:rsidR="00726D47" w:rsidRPr="00726D47" w:rsidRDefault="002D668D" w:rsidP="00212C78">
      <w:pPr>
        <w:pStyle w:val="ListParagraph"/>
        <w:numPr>
          <w:ilvl w:val="0"/>
          <w:numId w:val="25"/>
        </w:numPr>
        <w:rPr>
          <w:rStyle w:val="Hyperlink"/>
          <w:color w:val="auto"/>
          <w:u w:val="none"/>
        </w:rPr>
      </w:pPr>
      <w:hyperlink r:id="rId66" w:history="1">
        <w:r w:rsidR="00212C78">
          <w:rPr>
            <w:rStyle w:val="Hyperlink"/>
          </w:rPr>
          <w:t>HES Archives and Library</w:t>
        </w:r>
      </w:hyperlink>
      <w:r w:rsidR="00212C78">
        <w:rPr>
          <w:rStyle w:val="Hyperlink"/>
        </w:rPr>
        <w:t xml:space="preserve"> </w:t>
      </w:r>
    </w:p>
    <w:p w14:paraId="1C1A7C36" w14:textId="7D416563" w:rsidR="00212C78" w:rsidRDefault="00A5265A" w:rsidP="00726D47">
      <w:pPr>
        <w:pStyle w:val="ListParagraph"/>
      </w:pPr>
      <w:r>
        <w:t>At Historic Environment Scotland, w</w:t>
      </w:r>
      <w:r w:rsidR="00D4307A">
        <w:t>e welcome contributions of archives in physical or digital format and undertake to ensure the</w:t>
      </w:r>
      <w:r>
        <w:t>ir</w:t>
      </w:r>
      <w:r w:rsidR="00D4307A">
        <w:t xml:space="preserve"> long</w:t>
      </w:r>
      <w:r>
        <w:t>-</w:t>
      </w:r>
      <w:r w:rsidR="00D4307A">
        <w:t xml:space="preserve">term preservation. </w:t>
      </w:r>
      <w:r>
        <w:t xml:space="preserve">These archives could be photographs, drawings, plans and many other forms of information. </w:t>
      </w:r>
      <w:r w:rsidR="00212C78">
        <w:t>G</w:t>
      </w:r>
      <w:r w:rsidR="00212C78" w:rsidRPr="00A5265A">
        <w:t xml:space="preserve">et in touch through our </w:t>
      </w:r>
      <w:hyperlink r:id="rId67" w:history="1">
        <w:r w:rsidR="00212C78" w:rsidRPr="00C242EE">
          <w:rPr>
            <w:rStyle w:val="Hyperlink"/>
          </w:rPr>
          <w:t>website</w:t>
        </w:r>
      </w:hyperlink>
      <w:r w:rsidR="00212C78">
        <w:t>.</w:t>
      </w:r>
    </w:p>
    <w:p w14:paraId="67B6C5AB" w14:textId="1080110B" w:rsidR="00212C78" w:rsidRDefault="00212C78" w:rsidP="00D4307A">
      <w:pPr>
        <w:pStyle w:val="ListParagraph"/>
      </w:pPr>
    </w:p>
    <w:p w14:paraId="0EE32BE4" w14:textId="77777777" w:rsidR="00726D47" w:rsidRDefault="002D668D" w:rsidP="00212C78">
      <w:pPr>
        <w:pStyle w:val="ListParagraph"/>
        <w:numPr>
          <w:ilvl w:val="0"/>
          <w:numId w:val="25"/>
        </w:numPr>
      </w:pPr>
      <w:hyperlink r:id="rId68" w:history="1">
        <w:proofErr w:type="spellStart"/>
        <w:r w:rsidR="00A5265A" w:rsidRPr="00A5265A">
          <w:rPr>
            <w:rStyle w:val="Hyperlink"/>
          </w:rPr>
          <w:t>MyCanmore</w:t>
        </w:r>
        <w:proofErr w:type="spellEnd"/>
      </w:hyperlink>
      <w:r w:rsidR="00A5265A">
        <w:t xml:space="preserve">, </w:t>
      </w:r>
    </w:p>
    <w:p w14:paraId="792E5A79" w14:textId="4D1CA7D0" w:rsidR="00D4307A" w:rsidRDefault="00726D47" w:rsidP="00726D47">
      <w:pPr>
        <w:pStyle w:val="ListParagraph"/>
      </w:pPr>
      <w:r>
        <w:t xml:space="preserve">Through </w:t>
      </w:r>
      <w:proofErr w:type="spellStart"/>
      <w:r>
        <w:t>MyCanmore</w:t>
      </w:r>
      <w:proofErr w:type="spellEnd"/>
      <w:r>
        <w:t>, p</w:t>
      </w:r>
      <w:r w:rsidR="00A5265A" w:rsidRPr="00A5265A">
        <w:t xml:space="preserve">art of </w:t>
      </w:r>
      <w:r w:rsidR="00A5265A">
        <w:t xml:space="preserve">our </w:t>
      </w:r>
      <w:r w:rsidR="00A5265A" w:rsidRPr="00A5265A">
        <w:t>Canmore website</w:t>
      </w:r>
      <w:r w:rsidR="00D24E8C">
        <w:t xml:space="preserve">, </w:t>
      </w:r>
      <w:r w:rsidR="00A5265A">
        <w:t xml:space="preserve">you </w:t>
      </w:r>
      <w:r w:rsidR="00A5265A" w:rsidRPr="00A5265A">
        <w:t xml:space="preserve">can </w:t>
      </w:r>
      <w:r w:rsidR="00A5265A">
        <w:t xml:space="preserve">also </w:t>
      </w:r>
      <w:r w:rsidR="00212C78">
        <w:t>share</w:t>
      </w:r>
      <w:r w:rsidR="00A5265A" w:rsidRPr="00A5265A">
        <w:t xml:space="preserve"> photographs and information about your favourite places </w:t>
      </w:r>
      <w:r w:rsidR="00212C78">
        <w:t>with</w:t>
      </w:r>
      <w:r w:rsidR="00A5265A" w:rsidRPr="00A5265A">
        <w:t xml:space="preserve"> others. </w:t>
      </w:r>
      <w:bookmarkStart w:id="9" w:name="_Hlk45548938"/>
      <w:r>
        <w:t>Find out more through our</w:t>
      </w:r>
      <w:r w:rsidR="00A5265A" w:rsidRPr="00A5265A">
        <w:t xml:space="preserve"> </w:t>
      </w:r>
      <w:hyperlink r:id="rId69" w:history="1">
        <w:r w:rsidR="00A5265A" w:rsidRPr="00C242EE">
          <w:rPr>
            <w:rStyle w:val="Hyperlink"/>
          </w:rPr>
          <w:t>website</w:t>
        </w:r>
      </w:hyperlink>
      <w:r w:rsidR="00A5265A">
        <w:t>.</w:t>
      </w:r>
    </w:p>
    <w:bookmarkEnd w:id="9"/>
    <w:p w14:paraId="2EC98F51" w14:textId="77777777" w:rsidR="00D4307A" w:rsidRDefault="00D4307A" w:rsidP="00F522A1">
      <w:pPr>
        <w:pStyle w:val="ListParagraph"/>
      </w:pPr>
    </w:p>
    <w:p w14:paraId="6CF928DD" w14:textId="53010291" w:rsidR="00526E81" w:rsidRDefault="00C67693" w:rsidP="00526E81">
      <w:pPr>
        <w:pStyle w:val="ListParagraph"/>
      </w:pPr>
      <w:r>
        <w:rPr>
          <w:noProof/>
          <w:lang w:val="en-US"/>
        </w:rPr>
        <mc:AlternateContent>
          <mc:Choice Requires="wps">
            <w:drawing>
              <wp:inline distT="0" distB="0" distL="0" distR="0" wp14:anchorId="7241C52D" wp14:editId="7186DD29">
                <wp:extent cx="5610225" cy="2924175"/>
                <wp:effectExtent l="0" t="0" r="2857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924175"/>
                        </a:xfrm>
                        <a:prstGeom prst="rect">
                          <a:avLst/>
                        </a:prstGeom>
                        <a:solidFill>
                          <a:srgbClr val="FFFFFF"/>
                        </a:solidFill>
                        <a:ln w="9525">
                          <a:solidFill>
                            <a:srgbClr val="000000"/>
                          </a:solidFill>
                          <a:miter lim="800000"/>
                          <a:headEnd/>
                          <a:tailEnd/>
                        </a:ln>
                      </wps:spPr>
                      <wps:txbx>
                        <w:txbxContent>
                          <w:p w14:paraId="1805444D" w14:textId="1C7C4F71" w:rsidR="002D668D" w:rsidRPr="00297ADA" w:rsidRDefault="002D668D" w:rsidP="00C67693">
                            <w:pPr>
                              <w:pStyle w:val="Heading4"/>
                              <w:rPr>
                                <w:b/>
                                <w:color w:val="4472C4" w:themeColor="accent1"/>
                                <w:sz w:val="22"/>
                                <w:szCs w:val="22"/>
                              </w:rPr>
                            </w:pPr>
                            <w:r w:rsidRPr="00297ADA">
                              <w:rPr>
                                <w:b/>
                                <w:color w:val="4472C4" w:themeColor="accent1"/>
                                <w:sz w:val="22"/>
                                <w:szCs w:val="22"/>
                              </w:rPr>
                              <w:t xml:space="preserve">Case studies – </w:t>
                            </w:r>
                            <w:proofErr w:type="spellStart"/>
                            <w:r>
                              <w:rPr>
                                <w:b/>
                                <w:color w:val="4472C4" w:themeColor="accent1"/>
                                <w:sz w:val="22"/>
                                <w:szCs w:val="22"/>
                              </w:rPr>
                              <w:t>Granton</w:t>
                            </w:r>
                            <w:proofErr w:type="spellEnd"/>
                            <w:r>
                              <w:rPr>
                                <w:b/>
                                <w:color w:val="4472C4" w:themeColor="accent1"/>
                                <w:sz w:val="22"/>
                                <w:szCs w:val="22"/>
                              </w:rPr>
                              <w:t xml:space="preserve"> Castle Walled Garden, Edinburgh</w:t>
                            </w:r>
                          </w:p>
                          <w:p w14:paraId="27CB3052" w14:textId="3909719D" w:rsidR="002D668D" w:rsidRPr="00297ADA" w:rsidRDefault="002D668D" w:rsidP="00E14667">
                            <w:pPr>
                              <w:rPr>
                                <w:color w:val="4472C4" w:themeColor="accent1"/>
                                <w:sz w:val="22"/>
                                <w:szCs w:val="22"/>
                              </w:rPr>
                            </w:pPr>
                          </w:p>
                          <w:p w14:paraId="26BA1803" w14:textId="0BDFFF29" w:rsidR="002D668D" w:rsidRDefault="002D668D" w:rsidP="00286711">
                            <w:r>
                              <w:rPr>
                                <w:color w:val="4472C4" w:themeColor="accent1"/>
                                <w:sz w:val="22"/>
                                <w:szCs w:val="22"/>
                              </w:rPr>
                              <w:t>T</w:t>
                            </w:r>
                            <w:r w:rsidRPr="00286711">
                              <w:rPr>
                                <w:color w:val="4472C4" w:themeColor="accent1"/>
                                <w:sz w:val="22"/>
                                <w:szCs w:val="22"/>
                              </w:rPr>
                              <w:t xml:space="preserve">he Friends of </w:t>
                            </w:r>
                            <w:proofErr w:type="spellStart"/>
                            <w:r w:rsidRPr="00286711">
                              <w:rPr>
                                <w:color w:val="4472C4" w:themeColor="accent1"/>
                                <w:sz w:val="22"/>
                                <w:szCs w:val="22"/>
                              </w:rPr>
                              <w:t>Granton</w:t>
                            </w:r>
                            <w:proofErr w:type="spellEnd"/>
                            <w:r w:rsidRPr="00286711">
                              <w:rPr>
                                <w:color w:val="4472C4" w:themeColor="accent1"/>
                                <w:sz w:val="22"/>
                                <w:szCs w:val="22"/>
                              </w:rPr>
                              <w:t xml:space="preserve"> Castle Walled Garden contacted </w:t>
                            </w:r>
                            <w:r>
                              <w:rPr>
                                <w:color w:val="4472C4" w:themeColor="accent1"/>
                                <w:sz w:val="22"/>
                                <w:szCs w:val="22"/>
                              </w:rPr>
                              <w:t xml:space="preserve">Historic Environment Scotland’s </w:t>
                            </w:r>
                            <w:proofErr w:type="spellStart"/>
                            <w:r>
                              <w:rPr>
                                <w:color w:val="4472C4" w:themeColor="accent1"/>
                                <w:sz w:val="22"/>
                                <w:szCs w:val="22"/>
                              </w:rPr>
                              <w:t>Scotland’s</w:t>
                            </w:r>
                            <w:proofErr w:type="spellEnd"/>
                            <w:r>
                              <w:rPr>
                                <w:color w:val="4472C4" w:themeColor="accent1"/>
                                <w:sz w:val="22"/>
                                <w:szCs w:val="22"/>
                              </w:rPr>
                              <w:t xml:space="preserve"> Urban Past team </w:t>
                            </w:r>
                            <w:r w:rsidRPr="00286711">
                              <w:rPr>
                                <w:color w:val="4472C4" w:themeColor="accent1"/>
                                <w:sz w:val="22"/>
                                <w:szCs w:val="22"/>
                              </w:rPr>
                              <w:t xml:space="preserve">in 2015 for help in surveying and recording the medieval walled garden of the now-demolished </w:t>
                            </w:r>
                            <w:r>
                              <w:rPr>
                                <w:color w:val="4472C4" w:themeColor="accent1"/>
                                <w:sz w:val="22"/>
                                <w:szCs w:val="22"/>
                              </w:rPr>
                              <w:t>15</w:t>
                            </w:r>
                            <w:r w:rsidRPr="00286711">
                              <w:rPr>
                                <w:color w:val="4472C4" w:themeColor="accent1"/>
                                <w:sz w:val="22"/>
                                <w:szCs w:val="22"/>
                                <w:vertAlign w:val="superscript"/>
                              </w:rPr>
                              <w:t>th</w:t>
                            </w:r>
                            <w:r>
                              <w:rPr>
                                <w:color w:val="4472C4" w:themeColor="accent1"/>
                                <w:sz w:val="22"/>
                                <w:szCs w:val="22"/>
                              </w:rPr>
                              <w:t xml:space="preserve">- century </w:t>
                            </w:r>
                            <w:proofErr w:type="spellStart"/>
                            <w:r w:rsidRPr="00286711">
                              <w:rPr>
                                <w:color w:val="4472C4" w:themeColor="accent1"/>
                                <w:sz w:val="22"/>
                                <w:szCs w:val="22"/>
                              </w:rPr>
                              <w:t>Granton</w:t>
                            </w:r>
                            <w:proofErr w:type="spellEnd"/>
                            <w:r w:rsidRPr="00286711">
                              <w:rPr>
                                <w:color w:val="4472C4" w:themeColor="accent1"/>
                                <w:sz w:val="22"/>
                                <w:szCs w:val="22"/>
                              </w:rPr>
                              <w:t xml:space="preserve"> Castle</w:t>
                            </w:r>
                            <w:r>
                              <w:rPr>
                                <w:color w:val="4472C4" w:themeColor="accent1"/>
                                <w:sz w:val="22"/>
                                <w:szCs w:val="22"/>
                              </w:rPr>
                              <w:t>, north Edinburgh</w:t>
                            </w:r>
                            <w:r w:rsidRPr="00286711">
                              <w:rPr>
                                <w:color w:val="4472C4" w:themeColor="accent1"/>
                                <w:sz w:val="22"/>
                                <w:szCs w:val="22"/>
                              </w:rPr>
                              <w:t>.</w:t>
                            </w:r>
                            <w:r w:rsidRPr="00286711">
                              <w:t xml:space="preserve"> </w:t>
                            </w:r>
                            <w:r w:rsidRPr="00286711">
                              <w:rPr>
                                <w:color w:val="4472C4" w:themeColor="accent1"/>
                                <w:sz w:val="22"/>
                                <w:szCs w:val="22"/>
                              </w:rPr>
                              <w:t>From 1921 to about 2005, the garden was owned and cultivated by a family of market gardeners.</w:t>
                            </w:r>
                          </w:p>
                          <w:p w14:paraId="19B22C33" w14:textId="77777777" w:rsidR="002D668D" w:rsidRDefault="002D668D" w:rsidP="00286711"/>
                          <w:p w14:paraId="014CD62E" w14:textId="47C21C1D" w:rsidR="002D668D" w:rsidRDefault="002D668D" w:rsidP="00286711">
                            <w:pPr>
                              <w:rPr>
                                <w:color w:val="4472C4" w:themeColor="accent1"/>
                                <w:sz w:val="22"/>
                                <w:szCs w:val="22"/>
                              </w:rPr>
                            </w:pPr>
                            <w:r w:rsidRPr="00286711">
                              <w:rPr>
                                <w:color w:val="4472C4" w:themeColor="accent1"/>
                                <w:sz w:val="22"/>
                                <w:szCs w:val="22"/>
                              </w:rPr>
                              <w:t>In 2014, th</w:t>
                            </w:r>
                            <w:r>
                              <w:rPr>
                                <w:color w:val="4472C4" w:themeColor="accent1"/>
                                <w:sz w:val="22"/>
                                <w:szCs w:val="22"/>
                              </w:rPr>
                              <w:t>is</w:t>
                            </w:r>
                            <w:r w:rsidRPr="00286711">
                              <w:rPr>
                                <w:color w:val="4472C4" w:themeColor="accent1"/>
                                <w:sz w:val="22"/>
                                <w:szCs w:val="22"/>
                              </w:rPr>
                              <w:t xml:space="preserve"> historic greenspace was facing potential demolition to make way for a new housing development.</w:t>
                            </w:r>
                            <w:r>
                              <w:rPr>
                                <w:color w:val="4472C4" w:themeColor="accent1"/>
                                <w:sz w:val="22"/>
                                <w:szCs w:val="22"/>
                              </w:rPr>
                              <w:t xml:space="preserve"> The Friends hoped to</w:t>
                            </w:r>
                            <w:r w:rsidRPr="00286711">
                              <w:rPr>
                                <w:color w:val="4472C4" w:themeColor="accent1"/>
                                <w:sz w:val="22"/>
                                <w:szCs w:val="22"/>
                              </w:rPr>
                              <w:t xml:space="preserve"> improve awareness of how untouched the garden has remained for over 500 years</w:t>
                            </w:r>
                            <w:r>
                              <w:rPr>
                                <w:color w:val="4472C4" w:themeColor="accent1"/>
                                <w:sz w:val="22"/>
                                <w:szCs w:val="22"/>
                              </w:rPr>
                              <w:t>,</w:t>
                            </w:r>
                            <w:r w:rsidRPr="00A11A1A">
                              <w:t xml:space="preserve"> </w:t>
                            </w:r>
                            <w:r w:rsidRPr="00A11A1A">
                              <w:rPr>
                                <w:color w:val="4472C4" w:themeColor="accent1"/>
                                <w:sz w:val="22"/>
                                <w:szCs w:val="22"/>
                              </w:rPr>
                              <w:t xml:space="preserve">and to help restore and manage </w:t>
                            </w:r>
                            <w:r>
                              <w:rPr>
                                <w:color w:val="4472C4" w:themeColor="accent1"/>
                                <w:sz w:val="22"/>
                                <w:szCs w:val="22"/>
                              </w:rPr>
                              <w:t>it</w:t>
                            </w:r>
                            <w:r w:rsidRPr="00A11A1A">
                              <w:rPr>
                                <w:color w:val="4472C4" w:themeColor="accent1"/>
                                <w:sz w:val="22"/>
                                <w:szCs w:val="22"/>
                              </w:rPr>
                              <w:t xml:space="preserve"> for use by community members</w:t>
                            </w:r>
                          </w:p>
                          <w:p w14:paraId="4478B113" w14:textId="77777777" w:rsidR="002D668D" w:rsidRDefault="002D668D" w:rsidP="00286711">
                            <w:pPr>
                              <w:rPr>
                                <w:color w:val="4472C4" w:themeColor="accent1"/>
                                <w:sz w:val="22"/>
                                <w:szCs w:val="22"/>
                              </w:rPr>
                            </w:pPr>
                          </w:p>
                          <w:p w14:paraId="1D1A0F0C" w14:textId="2BF69CED" w:rsidR="002D668D" w:rsidRPr="00686C66" w:rsidRDefault="002D668D" w:rsidP="00286711">
                            <w:pPr>
                              <w:rPr>
                                <w:color w:val="4472C4" w:themeColor="accent1"/>
                              </w:rPr>
                            </w:pPr>
                            <w:r>
                              <w:rPr>
                                <w:color w:val="4472C4" w:themeColor="accent1"/>
                                <w:sz w:val="22"/>
                                <w:szCs w:val="22"/>
                              </w:rPr>
                              <w:t xml:space="preserve">They produced a </w:t>
                            </w:r>
                            <w:hyperlink r:id="rId70" w:history="1">
                              <w:r w:rsidRPr="005A7FE1">
                                <w:rPr>
                                  <w:rStyle w:val="Hyperlink"/>
                                  <w:sz w:val="22"/>
                                  <w:szCs w:val="22"/>
                                </w:rPr>
                                <w:t>website</w:t>
                              </w:r>
                            </w:hyperlink>
                            <w:r>
                              <w:rPr>
                                <w:color w:val="4472C4" w:themeColor="accent1"/>
                                <w:sz w:val="22"/>
                                <w:szCs w:val="22"/>
                              </w:rPr>
                              <w:t xml:space="preserve">, and uploaded photographs and information about the walled garden through </w:t>
                            </w:r>
                            <w:hyperlink r:id="rId71" w:history="1">
                              <w:proofErr w:type="spellStart"/>
                              <w:r w:rsidRPr="00286711">
                                <w:rPr>
                                  <w:rStyle w:val="Hyperlink"/>
                                  <w:sz w:val="22"/>
                                  <w:szCs w:val="22"/>
                                </w:rPr>
                                <w:t>MyCanmore</w:t>
                              </w:r>
                              <w:proofErr w:type="spellEnd"/>
                            </w:hyperlink>
                            <w:r>
                              <w:rPr>
                                <w:color w:val="4472C4" w:themeColor="accent1"/>
                                <w:sz w:val="22"/>
                                <w:szCs w:val="22"/>
                              </w:rPr>
                              <w:t xml:space="preserve">. The research undertaken by the group also contributed to an updated </w:t>
                            </w:r>
                            <w:hyperlink r:id="rId72" w:history="1">
                              <w:r w:rsidRPr="00286711">
                                <w:rPr>
                                  <w:rStyle w:val="Hyperlink"/>
                                  <w:sz w:val="22"/>
                                  <w:szCs w:val="22"/>
                                </w:rPr>
                                <w:t>Listed Building Record</w:t>
                              </w:r>
                            </w:hyperlink>
                            <w:r>
                              <w:rPr>
                                <w:color w:val="4472C4" w:themeColor="accent1"/>
                                <w:sz w:val="22"/>
                                <w:szCs w:val="22"/>
                              </w:rPr>
                              <w:t xml:space="preserve"> for the walled garden. The garden has become a focus for community activity. </w:t>
                            </w:r>
                          </w:p>
                        </w:txbxContent>
                      </wps:txbx>
                      <wps:bodyPr rot="0" vert="horz" wrap="square" lIns="91440" tIns="45720" rIns="91440" bIns="45720" anchor="t" anchorCtr="0">
                        <a:noAutofit/>
                      </wps:bodyPr>
                    </wps:wsp>
                  </a:graphicData>
                </a:graphic>
              </wp:inline>
            </w:drawing>
          </mc:Choice>
          <mc:Fallback>
            <w:pict>
              <v:shape w14:anchorId="7241C52D" id="Text Box 2" o:spid="_x0000_s1030" type="#_x0000_t202" style="width:441.7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X4JgIAAEwEAAAOAAAAZHJzL2Uyb0RvYy54bWysVNtu2zAMfR+wfxD0vviypG2MOEWXLsOA&#10;7gK0+wBZlmNhkqhJSuzu60fJaZpdsIdhfhBEiTo8PCS9uh61IgfhvART02KWUyIMh1aaXU2/PGxf&#10;XVHiAzMtU2BETR+Fp9frly9Wg61ECT2oVjiCIMZXg61pH4KtsszzXmjmZ2CFwcsOnGYBTbfLWscG&#10;RNcqK/P8IhvAtdYBF97j6e10SdcJv+sED5+6zotAVE2RW0irS2sT12y9YtXOMdtLfqTB/oGFZtJg&#10;0BPULQuM7J38DUpL7sBDF2YcdAZdJ7lIOWA2Rf5LNvc9syLlguJ4e5LJ/z9Y/vHw2RHZ1vQ1JYZp&#10;LNGDGAN5AyMpozqD9RU63Vt0CyMeY5VTpt7eAf/qiYFNz8xO3DgHQy9Yi+yK+DI7ezrh+AjSDB+g&#10;xTBsHyABjZ3TUToUgyA6VunxVJlIhePh4qLIy3JBCce7clnOi8tFisGqp+fW+fBOgCZxU1OHpU/w&#10;7HDnQ6TDqieXGM2Dku1WKpUMt2s2ypEDwzbZpu+I/pObMmSo6XKBRP4OkafvTxBaBux3JXVNr05O&#10;rIq6vTVt6sbApJr2SFmZo5BRu0nFMDZjqtg8BogiN9A+orIOpvbGccRND+47JQO2dk39tz1zghL1&#10;3mB1lsV8HmchGfPFZYmGO79pzm+Y4QhV00DJtN2END9RAQM3WMVOJn2fmRwpY8sm2Y/jFWfi3E5e&#10;zz+B9Q8AAAD//wMAUEsDBBQABgAIAAAAIQDw9EpI3QAAAAUBAAAPAAAAZHJzL2Rvd25yZXYueG1s&#10;TI/BTsMwEETvSPyDtUhcEHWgbQghToWQQPQGBcHVjbdJhL0O9jYNf4/hApeVRjOaeVutJmfFiCH2&#10;nhRczDIQSI03PbUKXl/uzwsQkTUZbT2hgi+MsKqPjypdGn+gZxw33IpUQrHUCjrmoZQyNh06HWd+&#10;QErezgenOcnQShP0IZU7Ky+zLJdO95QWOj3gXYfNx2bvFBSLx/E9rudPb02+s9d8djU+fAalTk+m&#10;2xsQjBP/heEHP6FDnZi2fk8mCqsgPcK/N3lFMV+C2CpY5NkSZF3J//T1NwAAAP//AwBQSwECLQAU&#10;AAYACAAAACEAtoM4kv4AAADhAQAAEwAAAAAAAAAAAAAAAAAAAAAAW0NvbnRlbnRfVHlwZXNdLnht&#10;bFBLAQItABQABgAIAAAAIQA4/SH/1gAAAJQBAAALAAAAAAAAAAAAAAAAAC8BAABfcmVscy8ucmVs&#10;c1BLAQItABQABgAIAAAAIQCG2zX4JgIAAEwEAAAOAAAAAAAAAAAAAAAAAC4CAABkcnMvZTJvRG9j&#10;LnhtbFBLAQItABQABgAIAAAAIQDw9EpI3QAAAAUBAAAPAAAAAAAAAAAAAAAAAIAEAABkcnMvZG93&#10;bnJldi54bWxQSwUGAAAAAAQABADzAAAAigUAAAAA&#10;">
                <v:textbox>
                  <w:txbxContent>
                    <w:p w14:paraId="1805444D" w14:textId="1C7C4F71" w:rsidR="002D668D" w:rsidRPr="00297ADA" w:rsidRDefault="002D668D" w:rsidP="00C67693">
                      <w:pPr>
                        <w:pStyle w:val="Heading4"/>
                        <w:rPr>
                          <w:b/>
                          <w:color w:val="4472C4" w:themeColor="accent1"/>
                          <w:sz w:val="22"/>
                          <w:szCs w:val="22"/>
                        </w:rPr>
                      </w:pPr>
                      <w:r w:rsidRPr="00297ADA">
                        <w:rPr>
                          <w:b/>
                          <w:color w:val="4472C4" w:themeColor="accent1"/>
                          <w:sz w:val="22"/>
                          <w:szCs w:val="22"/>
                        </w:rPr>
                        <w:t xml:space="preserve">Case studies – </w:t>
                      </w:r>
                      <w:proofErr w:type="spellStart"/>
                      <w:r>
                        <w:rPr>
                          <w:b/>
                          <w:color w:val="4472C4" w:themeColor="accent1"/>
                          <w:sz w:val="22"/>
                          <w:szCs w:val="22"/>
                        </w:rPr>
                        <w:t>Granton</w:t>
                      </w:r>
                      <w:proofErr w:type="spellEnd"/>
                      <w:r>
                        <w:rPr>
                          <w:b/>
                          <w:color w:val="4472C4" w:themeColor="accent1"/>
                          <w:sz w:val="22"/>
                          <w:szCs w:val="22"/>
                        </w:rPr>
                        <w:t xml:space="preserve"> Castle Walled Garden, Edinburgh</w:t>
                      </w:r>
                    </w:p>
                    <w:p w14:paraId="27CB3052" w14:textId="3909719D" w:rsidR="002D668D" w:rsidRPr="00297ADA" w:rsidRDefault="002D668D" w:rsidP="00E14667">
                      <w:pPr>
                        <w:rPr>
                          <w:color w:val="4472C4" w:themeColor="accent1"/>
                          <w:sz w:val="22"/>
                          <w:szCs w:val="22"/>
                        </w:rPr>
                      </w:pPr>
                    </w:p>
                    <w:p w14:paraId="26BA1803" w14:textId="0BDFFF29" w:rsidR="002D668D" w:rsidRDefault="002D668D" w:rsidP="00286711">
                      <w:r>
                        <w:rPr>
                          <w:color w:val="4472C4" w:themeColor="accent1"/>
                          <w:sz w:val="22"/>
                          <w:szCs w:val="22"/>
                        </w:rPr>
                        <w:t>T</w:t>
                      </w:r>
                      <w:r w:rsidRPr="00286711">
                        <w:rPr>
                          <w:color w:val="4472C4" w:themeColor="accent1"/>
                          <w:sz w:val="22"/>
                          <w:szCs w:val="22"/>
                        </w:rPr>
                        <w:t xml:space="preserve">he Friends of </w:t>
                      </w:r>
                      <w:proofErr w:type="spellStart"/>
                      <w:r w:rsidRPr="00286711">
                        <w:rPr>
                          <w:color w:val="4472C4" w:themeColor="accent1"/>
                          <w:sz w:val="22"/>
                          <w:szCs w:val="22"/>
                        </w:rPr>
                        <w:t>Granton</w:t>
                      </w:r>
                      <w:proofErr w:type="spellEnd"/>
                      <w:r w:rsidRPr="00286711">
                        <w:rPr>
                          <w:color w:val="4472C4" w:themeColor="accent1"/>
                          <w:sz w:val="22"/>
                          <w:szCs w:val="22"/>
                        </w:rPr>
                        <w:t xml:space="preserve"> Castle Walled Garden contacted </w:t>
                      </w:r>
                      <w:r>
                        <w:rPr>
                          <w:color w:val="4472C4" w:themeColor="accent1"/>
                          <w:sz w:val="22"/>
                          <w:szCs w:val="22"/>
                        </w:rPr>
                        <w:t xml:space="preserve">Historic Environment Scotland’s </w:t>
                      </w:r>
                      <w:proofErr w:type="spellStart"/>
                      <w:r>
                        <w:rPr>
                          <w:color w:val="4472C4" w:themeColor="accent1"/>
                          <w:sz w:val="22"/>
                          <w:szCs w:val="22"/>
                        </w:rPr>
                        <w:t>Scotland’s</w:t>
                      </w:r>
                      <w:proofErr w:type="spellEnd"/>
                      <w:r>
                        <w:rPr>
                          <w:color w:val="4472C4" w:themeColor="accent1"/>
                          <w:sz w:val="22"/>
                          <w:szCs w:val="22"/>
                        </w:rPr>
                        <w:t xml:space="preserve"> Urban Past team </w:t>
                      </w:r>
                      <w:r w:rsidRPr="00286711">
                        <w:rPr>
                          <w:color w:val="4472C4" w:themeColor="accent1"/>
                          <w:sz w:val="22"/>
                          <w:szCs w:val="22"/>
                        </w:rPr>
                        <w:t xml:space="preserve">in 2015 for help in surveying and recording the medieval walled garden of the now-demolished </w:t>
                      </w:r>
                      <w:r>
                        <w:rPr>
                          <w:color w:val="4472C4" w:themeColor="accent1"/>
                          <w:sz w:val="22"/>
                          <w:szCs w:val="22"/>
                        </w:rPr>
                        <w:t>15</w:t>
                      </w:r>
                      <w:r w:rsidRPr="00286711">
                        <w:rPr>
                          <w:color w:val="4472C4" w:themeColor="accent1"/>
                          <w:sz w:val="22"/>
                          <w:szCs w:val="22"/>
                          <w:vertAlign w:val="superscript"/>
                        </w:rPr>
                        <w:t>th</w:t>
                      </w:r>
                      <w:r>
                        <w:rPr>
                          <w:color w:val="4472C4" w:themeColor="accent1"/>
                          <w:sz w:val="22"/>
                          <w:szCs w:val="22"/>
                        </w:rPr>
                        <w:t xml:space="preserve">- century </w:t>
                      </w:r>
                      <w:proofErr w:type="spellStart"/>
                      <w:r w:rsidRPr="00286711">
                        <w:rPr>
                          <w:color w:val="4472C4" w:themeColor="accent1"/>
                          <w:sz w:val="22"/>
                          <w:szCs w:val="22"/>
                        </w:rPr>
                        <w:t>Granton</w:t>
                      </w:r>
                      <w:proofErr w:type="spellEnd"/>
                      <w:r w:rsidRPr="00286711">
                        <w:rPr>
                          <w:color w:val="4472C4" w:themeColor="accent1"/>
                          <w:sz w:val="22"/>
                          <w:szCs w:val="22"/>
                        </w:rPr>
                        <w:t xml:space="preserve"> Castle</w:t>
                      </w:r>
                      <w:r>
                        <w:rPr>
                          <w:color w:val="4472C4" w:themeColor="accent1"/>
                          <w:sz w:val="22"/>
                          <w:szCs w:val="22"/>
                        </w:rPr>
                        <w:t>, north Edinburgh</w:t>
                      </w:r>
                      <w:r w:rsidRPr="00286711">
                        <w:rPr>
                          <w:color w:val="4472C4" w:themeColor="accent1"/>
                          <w:sz w:val="22"/>
                          <w:szCs w:val="22"/>
                        </w:rPr>
                        <w:t>.</w:t>
                      </w:r>
                      <w:r w:rsidRPr="00286711">
                        <w:t xml:space="preserve"> </w:t>
                      </w:r>
                      <w:r w:rsidRPr="00286711">
                        <w:rPr>
                          <w:color w:val="4472C4" w:themeColor="accent1"/>
                          <w:sz w:val="22"/>
                          <w:szCs w:val="22"/>
                        </w:rPr>
                        <w:t>From 1921 to about 2005, the garden was owned and cultivated by a family of market gardeners.</w:t>
                      </w:r>
                    </w:p>
                    <w:p w14:paraId="19B22C33" w14:textId="77777777" w:rsidR="002D668D" w:rsidRDefault="002D668D" w:rsidP="00286711"/>
                    <w:p w14:paraId="014CD62E" w14:textId="47C21C1D" w:rsidR="002D668D" w:rsidRDefault="002D668D" w:rsidP="00286711">
                      <w:pPr>
                        <w:rPr>
                          <w:color w:val="4472C4" w:themeColor="accent1"/>
                          <w:sz w:val="22"/>
                          <w:szCs w:val="22"/>
                        </w:rPr>
                      </w:pPr>
                      <w:r w:rsidRPr="00286711">
                        <w:rPr>
                          <w:color w:val="4472C4" w:themeColor="accent1"/>
                          <w:sz w:val="22"/>
                          <w:szCs w:val="22"/>
                        </w:rPr>
                        <w:t>In 2014, th</w:t>
                      </w:r>
                      <w:r>
                        <w:rPr>
                          <w:color w:val="4472C4" w:themeColor="accent1"/>
                          <w:sz w:val="22"/>
                          <w:szCs w:val="22"/>
                        </w:rPr>
                        <w:t>is</w:t>
                      </w:r>
                      <w:r w:rsidRPr="00286711">
                        <w:rPr>
                          <w:color w:val="4472C4" w:themeColor="accent1"/>
                          <w:sz w:val="22"/>
                          <w:szCs w:val="22"/>
                        </w:rPr>
                        <w:t xml:space="preserve"> historic greenspace was facing potential demolition to make way for a new housing development.</w:t>
                      </w:r>
                      <w:r>
                        <w:rPr>
                          <w:color w:val="4472C4" w:themeColor="accent1"/>
                          <w:sz w:val="22"/>
                          <w:szCs w:val="22"/>
                        </w:rPr>
                        <w:t xml:space="preserve"> The Friends hoped to</w:t>
                      </w:r>
                      <w:r w:rsidRPr="00286711">
                        <w:rPr>
                          <w:color w:val="4472C4" w:themeColor="accent1"/>
                          <w:sz w:val="22"/>
                          <w:szCs w:val="22"/>
                        </w:rPr>
                        <w:t xml:space="preserve"> improve awareness of how untouched the garden has remained for over 500 years</w:t>
                      </w:r>
                      <w:r>
                        <w:rPr>
                          <w:color w:val="4472C4" w:themeColor="accent1"/>
                          <w:sz w:val="22"/>
                          <w:szCs w:val="22"/>
                        </w:rPr>
                        <w:t>,</w:t>
                      </w:r>
                      <w:r w:rsidRPr="00A11A1A">
                        <w:t xml:space="preserve"> </w:t>
                      </w:r>
                      <w:r w:rsidRPr="00A11A1A">
                        <w:rPr>
                          <w:color w:val="4472C4" w:themeColor="accent1"/>
                          <w:sz w:val="22"/>
                          <w:szCs w:val="22"/>
                        </w:rPr>
                        <w:t xml:space="preserve">and to help restore and manage </w:t>
                      </w:r>
                      <w:r>
                        <w:rPr>
                          <w:color w:val="4472C4" w:themeColor="accent1"/>
                          <w:sz w:val="22"/>
                          <w:szCs w:val="22"/>
                        </w:rPr>
                        <w:t>it</w:t>
                      </w:r>
                      <w:r w:rsidRPr="00A11A1A">
                        <w:rPr>
                          <w:color w:val="4472C4" w:themeColor="accent1"/>
                          <w:sz w:val="22"/>
                          <w:szCs w:val="22"/>
                        </w:rPr>
                        <w:t xml:space="preserve"> for use by community members</w:t>
                      </w:r>
                    </w:p>
                    <w:p w14:paraId="4478B113" w14:textId="77777777" w:rsidR="002D668D" w:rsidRDefault="002D668D" w:rsidP="00286711">
                      <w:pPr>
                        <w:rPr>
                          <w:color w:val="4472C4" w:themeColor="accent1"/>
                          <w:sz w:val="22"/>
                          <w:szCs w:val="22"/>
                        </w:rPr>
                      </w:pPr>
                    </w:p>
                    <w:p w14:paraId="1D1A0F0C" w14:textId="2BF69CED" w:rsidR="002D668D" w:rsidRPr="00686C66" w:rsidRDefault="002D668D" w:rsidP="00286711">
                      <w:pPr>
                        <w:rPr>
                          <w:color w:val="4472C4" w:themeColor="accent1"/>
                        </w:rPr>
                      </w:pPr>
                      <w:r>
                        <w:rPr>
                          <w:color w:val="4472C4" w:themeColor="accent1"/>
                          <w:sz w:val="22"/>
                          <w:szCs w:val="22"/>
                        </w:rPr>
                        <w:t xml:space="preserve">They produced a </w:t>
                      </w:r>
                      <w:hyperlink r:id="rId73" w:history="1">
                        <w:r w:rsidRPr="005A7FE1">
                          <w:rPr>
                            <w:rStyle w:val="Hyperlink"/>
                            <w:sz w:val="22"/>
                            <w:szCs w:val="22"/>
                          </w:rPr>
                          <w:t>website</w:t>
                        </w:r>
                      </w:hyperlink>
                      <w:r>
                        <w:rPr>
                          <w:color w:val="4472C4" w:themeColor="accent1"/>
                          <w:sz w:val="22"/>
                          <w:szCs w:val="22"/>
                        </w:rPr>
                        <w:t xml:space="preserve">, and uploaded photographs and information about the walled garden through </w:t>
                      </w:r>
                      <w:hyperlink r:id="rId74" w:history="1">
                        <w:proofErr w:type="spellStart"/>
                        <w:r w:rsidRPr="00286711">
                          <w:rPr>
                            <w:rStyle w:val="Hyperlink"/>
                            <w:sz w:val="22"/>
                            <w:szCs w:val="22"/>
                          </w:rPr>
                          <w:t>MyCanmore</w:t>
                        </w:r>
                        <w:proofErr w:type="spellEnd"/>
                      </w:hyperlink>
                      <w:r>
                        <w:rPr>
                          <w:color w:val="4472C4" w:themeColor="accent1"/>
                          <w:sz w:val="22"/>
                          <w:szCs w:val="22"/>
                        </w:rPr>
                        <w:t xml:space="preserve">. The research undertaken by the group also contributed to an updated </w:t>
                      </w:r>
                      <w:hyperlink r:id="rId75" w:history="1">
                        <w:r w:rsidRPr="00286711">
                          <w:rPr>
                            <w:rStyle w:val="Hyperlink"/>
                            <w:sz w:val="22"/>
                            <w:szCs w:val="22"/>
                          </w:rPr>
                          <w:t>Listed Building Record</w:t>
                        </w:r>
                      </w:hyperlink>
                      <w:r>
                        <w:rPr>
                          <w:color w:val="4472C4" w:themeColor="accent1"/>
                          <w:sz w:val="22"/>
                          <w:szCs w:val="22"/>
                        </w:rPr>
                        <w:t xml:space="preserve"> for the walled garden. The garden has become a focus for community activity. </w:t>
                      </w:r>
                    </w:p>
                  </w:txbxContent>
                </v:textbox>
                <w10:anchorlock/>
              </v:shape>
            </w:pict>
          </mc:Fallback>
        </mc:AlternateContent>
      </w:r>
    </w:p>
    <w:p w14:paraId="096E9F07" w14:textId="2007F406" w:rsidR="00C67693" w:rsidRDefault="00C67693" w:rsidP="00526E81">
      <w:pPr>
        <w:pStyle w:val="ListParagraph"/>
      </w:pPr>
    </w:p>
    <w:p w14:paraId="266E3523" w14:textId="010D3C9D" w:rsidR="00CA4B57" w:rsidRDefault="00A379CB" w:rsidP="00CA4B57">
      <w:pPr>
        <w:pStyle w:val="ListParagraph"/>
        <w:numPr>
          <w:ilvl w:val="0"/>
          <w:numId w:val="25"/>
        </w:numPr>
      </w:pPr>
      <w:r w:rsidRPr="0010558D">
        <w:t>Historic</w:t>
      </w:r>
      <w:r w:rsidR="00A04ABB">
        <w:t xml:space="preserve"> Environment Records (HERs)</w:t>
      </w:r>
      <w:r w:rsidR="003C5218">
        <w:t xml:space="preserve"> </w:t>
      </w:r>
    </w:p>
    <w:p w14:paraId="6C293DE1" w14:textId="73DB162B" w:rsidR="00CA4B57" w:rsidRDefault="00CA4B57" w:rsidP="00CA4B57">
      <w:pPr>
        <w:pStyle w:val="ListParagraph"/>
      </w:pPr>
      <w:r>
        <w:t xml:space="preserve">These records are an important source of local heritage information. Your </w:t>
      </w:r>
      <w:hyperlink r:id="rId76" w:history="1">
        <w:r w:rsidRPr="006F19C2">
          <w:rPr>
            <w:rStyle w:val="Hyperlink"/>
          </w:rPr>
          <w:t>Local Authority Archaeology Service</w:t>
        </w:r>
      </w:hyperlink>
      <w:r>
        <w:t xml:space="preserve"> </w:t>
      </w:r>
      <w:r w:rsidR="00470EEE">
        <w:t>will be</w:t>
      </w:r>
      <w:r>
        <w:t xml:space="preserve"> keen to hear from you if you have suggestions about what you want to see included</w:t>
      </w:r>
      <w:r w:rsidRPr="00C002A7">
        <w:t>.</w:t>
      </w:r>
      <w:r>
        <w:t xml:space="preserve"> You might be adding a new site to the record, or new information to a site that is already included.</w:t>
      </w:r>
      <w:r w:rsidR="003C5218">
        <w:t xml:space="preserve"> </w:t>
      </w:r>
    </w:p>
    <w:p w14:paraId="1CB118EB" w14:textId="77777777" w:rsidR="00CA4B57" w:rsidRDefault="00CA4B57" w:rsidP="00F227B0">
      <w:pPr>
        <w:pStyle w:val="ListParagraph"/>
      </w:pPr>
    </w:p>
    <w:bookmarkStart w:id="10" w:name="_Hlk32935730"/>
    <w:p w14:paraId="52BBE4D0" w14:textId="48711BF7" w:rsidR="00560C3E" w:rsidRDefault="007F1484" w:rsidP="00560C3E">
      <w:pPr>
        <w:pStyle w:val="ListParagraph"/>
        <w:numPr>
          <w:ilvl w:val="0"/>
          <w:numId w:val="25"/>
        </w:numPr>
      </w:pPr>
      <w:r>
        <w:fldChar w:fldCharType="begin"/>
      </w:r>
      <w:r>
        <w:instrText xml:space="preserve"> HYPERLINK "http://ichscotland.org/" </w:instrText>
      </w:r>
      <w:r>
        <w:fldChar w:fldCharType="separate"/>
      </w:r>
      <w:r w:rsidR="00AF2A49">
        <w:rPr>
          <w:rStyle w:val="Hyperlink"/>
        </w:rPr>
        <w:t>ICH Scotland</w:t>
      </w:r>
      <w:r>
        <w:rPr>
          <w:rStyle w:val="Hyperlink"/>
        </w:rPr>
        <w:fldChar w:fldCharType="end"/>
      </w:r>
    </w:p>
    <w:bookmarkEnd w:id="10"/>
    <w:p w14:paraId="39AC955D" w14:textId="36EE663C" w:rsidR="00533EEC" w:rsidRDefault="006153F8" w:rsidP="00943032">
      <w:pPr>
        <w:pStyle w:val="ListParagraph"/>
      </w:pPr>
      <w:r>
        <w:t xml:space="preserve">You can </w:t>
      </w:r>
      <w:r w:rsidR="00533EEC">
        <w:t xml:space="preserve">contribute information </w:t>
      </w:r>
      <w:r w:rsidR="006D3478">
        <w:t xml:space="preserve">to the ICH Scotland wiki, </w:t>
      </w:r>
      <w:r w:rsidR="00533EEC">
        <w:t>about everything from beliefs and crafts to customs and rituals, or festivals and music</w:t>
      </w:r>
      <w:r w:rsidR="00D41765">
        <w:t>, and</w:t>
      </w:r>
      <w:r w:rsidR="007F2B4E">
        <w:t xml:space="preserve"> help to raise awareness of</w:t>
      </w:r>
      <w:r w:rsidR="00CB3F94">
        <w:t xml:space="preserve"> and</w:t>
      </w:r>
      <w:r w:rsidR="007F2B4E">
        <w:t xml:space="preserve"> respect for this aspect of our heritage</w:t>
      </w:r>
      <w:r>
        <w:t>.</w:t>
      </w:r>
      <w:r w:rsidR="003C5218">
        <w:t xml:space="preserve"> </w:t>
      </w:r>
    </w:p>
    <w:p w14:paraId="5C4283C7" w14:textId="7EC64FF1" w:rsidR="005A7FE1" w:rsidRDefault="005A7FE1" w:rsidP="00943032">
      <w:pPr>
        <w:pStyle w:val="ListParagraph"/>
      </w:pPr>
    </w:p>
    <w:p w14:paraId="18F5CAE9" w14:textId="287617F3" w:rsidR="005A7FE1" w:rsidRDefault="005A7FE1" w:rsidP="00943032">
      <w:pPr>
        <w:pStyle w:val="ListParagraph"/>
      </w:pPr>
    </w:p>
    <w:p w14:paraId="55818DCF" w14:textId="77777777" w:rsidR="005A7FE1" w:rsidRDefault="005A7FE1" w:rsidP="00943032">
      <w:pPr>
        <w:pStyle w:val="ListParagraph"/>
      </w:pPr>
    </w:p>
    <w:p w14:paraId="4D9CC747" w14:textId="7B06E317" w:rsidR="006153F8" w:rsidRDefault="002D668D" w:rsidP="006153F8">
      <w:pPr>
        <w:pStyle w:val="ListParagraph"/>
        <w:numPr>
          <w:ilvl w:val="0"/>
          <w:numId w:val="25"/>
        </w:numPr>
      </w:pPr>
      <w:hyperlink r:id="rId77" w:history="1">
        <w:r w:rsidR="00AF2A49">
          <w:rPr>
            <w:rStyle w:val="Hyperlink"/>
          </w:rPr>
          <w:t>The People's Parish</w:t>
        </w:r>
      </w:hyperlink>
    </w:p>
    <w:p w14:paraId="2F26209E" w14:textId="1BA18903" w:rsidR="009E2F80" w:rsidRDefault="006153F8" w:rsidP="00943032">
      <w:pPr>
        <w:pStyle w:val="ListParagraph"/>
      </w:pPr>
      <w:r>
        <w:t xml:space="preserve">On People’s Parish </w:t>
      </w:r>
      <w:r w:rsidR="00500EB5">
        <w:t xml:space="preserve">you can </w:t>
      </w:r>
      <w:r w:rsidR="00DB7EE1">
        <w:t xml:space="preserve">contribute </w:t>
      </w:r>
      <w:r w:rsidR="002959D7" w:rsidRPr="002959D7">
        <w:t>local stories, traditions and cultural memor</w:t>
      </w:r>
      <w:r>
        <w:t>ies. It reflects the</w:t>
      </w:r>
      <w:r w:rsidR="002959D7" w:rsidRPr="002959D7">
        <w:t xml:space="preserve"> distinct local voices and creativity of </w:t>
      </w:r>
      <w:r>
        <w:t xml:space="preserve">Scotland’s 871 parishes </w:t>
      </w:r>
      <w:r w:rsidR="002959D7" w:rsidRPr="002959D7">
        <w:t>places today.</w:t>
      </w:r>
    </w:p>
    <w:p w14:paraId="6BEEB81C" w14:textId="231BF447" w:rsidR="009E2F80" w:rsidRDefault="009E2F80" w:rsidP="00560C3E"/>
    <w:p w14:paraId="7DF4EF53" w14:textId="1557F513" w:rsidR="00845F18" w:rsidRDefault="00845F18" w:rsidP="00943032">
      <w:r>
        <w:t xml:space="preserve">If you’re thinking about contributing your research either to the National Record, or to local Historic Environment Records, </w:t>
      </w:r>
      <w:r w:rsidR="001310E9">
        <w:t xml:space="preserve">it’s worth </w:t>
      </w:r>
      <w:r>
        <w:t>get</w:t>
      </w:r>
      <w:r w:rsidR="001310E9">
        <w:t>ting</w:t>
      </w:r>
      <w:r>
        <w:t xml:space="preserve"> in touch early on</w:t>
      </w:r>
      <w:r w:rsidR="00185852">
        <w:t xml:space="preserve"> through the links above,</w:t>
      </w:r>
      <w:r>
        <w:t xml:space="preserve"> for advice on how to do this in the easiest way possible. </w:t>
      </w:r>
    </w:p>
    <w:p w14:paraId="4652F971" w14:textId="77777777" w:rsidR="00845F18" w:rsidRDefault="00845F18" w:rsidP="00943032"/>
    <w:p w14:paraId="4019F073" w14:textId="38167455" w:rsidR="007B3F7E" w:rsidRDefault="00845F18" w:rsidP="00943032">
      <w:r>
        <w:t xml:space="preserve">Some local projects also promote their research </w:t>
      </w:r>
      <w:r w:rsidR="00686C66">
        <w:t xml:space="preserve">through </w:t>
      </w:r>
      <w:r w:rsidR="00636E9E">
        <w:t xml:space="preserve">their </w:t>
      </w:r>
      <w:r w:rsidR="00686C66">
        <w:t>own website</w:t>
      </w:r>
      <w:r w:rsidR="00636E9E">
        <w:t>s</w:t>
      </w:r>
      <w:r w:rsidR="00686C66">
        <w:t xml:space="preserve">. </w:t>
      </w:r>
      <w:r w:rsidR="005B78DE">
        <w:t xml:space="preserve">For example, </w:t>
      </w:r>
      <w:hyperlink r:id="rId78" w:history="1">
        <w:proofErr w:type="spellStart"/>
        <w:r w:rsidR="00636E9E" w:rsidRPr="00AF2A49">
          <w:rPr>
            <w:rStyle w:val="Hyperlink"/>
          </w:rPr>
          <w:t>Sanday</w:t>
        </w:r>
        <w:proofErr w:type="spellEnd"/>
        <w:r w:rsidR="00636E9E" w:rsidRPr="00AF2A49">
          <w:rPr>
            <w:rStyle w:val="Hyperlink"/>
          </w:rPr>
          <w:t xml:space="preserve"> Voices in Orkney</w:t>
        </w:r>
      </w:hyperlink>
      <w:r w:rsidR="00636E9E" w:rsidRPr="00257312">
        <w:t>,</w:t>
      </w:r>
      <w:r w:rsidR="00636E9E">
        <w:t xml:space="preserve"> and</w:t>
      </w:r>
      <w:r w:rsidR="00636E9E" w:rsidRPr="00257312">
        <w:t xml:space="preserve"> </w:t>
      </w:r>
      <w:hyperlink r:id="rId79" w:history="1">
        <w:r w:rsidR="00636E9E" w:rsidRPr="005B78DE">
          <w:rPr>
            <w:rStyle w:val="Hyperlink"/>
          </w:rPr>
          <w:t>Project Hawick</w:t>
        </w:r>
      </w:hyperlink>
      <w:r w:rsidR="00636E9E">
        <w:t xml:space="preserve"> have made</w:t>
      </w:r>
      <w:r w:rsidR="00353890">
        <w:t xml:space="preserve"> fantastic contributions i</w:t>
      </w:r>
      <w:r w:rsidR="00257312" w:rsidRPr="00257312">
        <w:t xml:space="preserve">n preserving </w:t>
      </w:r>
      <w:r w:rsidR="00636E9E">
        <w:t xml:space="preserve">their local </w:t>
      </w:r>
      <w:r w:rsidR="00257312" w:rsidRPr="00257312">
        <w:t>oral</w:t>
      </w:r>
      <w:r w:rsidR="00257312">
        <w:t xml:space="preserve"> </w:t>
      </w:r>
      <w:r w:rsidR="00257312" w:rsidRPr="00257312">
        <w:t>history and traditions</w:t>
      </w:r>
      <w:r w:rsidR="005B78DE">
        <w:t xml:space="preserve"> and promoting these through their own websites or through social media</w:t>
      </w:r>
      <w:r w:rsidR="00257312">
        <w:t xml:space="preserve">. </w:t>
      </w:r>
      <w:r w:rsidR="00D4307A">
        <w:t xml:space="preserve">The </w:t>
      </w:r>
      <w:hyperlink r:id="rId80" w:history="1">
        <w:r w:rsidR="00D4307A" w:rsidRPr="00A5265A">
          <w:rPr>
            <w:rStyle w:val="Hyperlink"/>
          </w:rPr>
          <w:t>Community</w:t>
        </w:r>
        <w:r w:rsidR="00A5265A" w:rsidRPr="00A5265A">
          <w:rPr>
            <w:rStyle w:val="Hyperlink"/>
          </w:rPr>
          <w:t xml:space="preserve"> Archives and Heritage Group</w:t>
        </w:r>
      </w:hyperlink>
      <w:r w:rsidR="00D4307A">
        <w:t xml:space="preserve"> helps</w:t>
      </w:r>
      <w:r w:rsidR="00A5265A">
        <w:t xml:space="preserve"> to support and promote community archives.</w:t>
      </w:r>
      <w:r w:rsidR="00D4307A">
        <w:t xml:space="preserve"> </w:t>
      </w:r>
    </w:p>
    <w:p w14:paraId="3B73DC5E" w14:textId="39F51CFF" w:rsidR="005B78DE" w:rsidRDefault="005B78DE" w:rsidP="00943032"/>
    <w:p w14:paraId="0B664206" w14:textId="141932CF" w:rsidR="005B78DE" w:rsidRDefault="00686C66" w:rsidP="00480FF5">
      <w:r w:rsidRPr="005B78DE">
        <w:rPr>
          <w:noProof/>
          <w:lang w:val="en-US"/>
        </w:rPr>
        <mc:AlternateContent>
          <mc:Choice Requires="wps">
            <w:drawing>
              <wp:inline distT="0" distB="0" distL="0" distR="0" wp14:anchorId="1B8A1B1A" wp14:editId="11C2A72D">
                <wp:extent cx="5915025" cy="2095500"/>
                <wp:effectExtent l="0" t="0" r="28575"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95500"/>
                        </a:xfrm>
                        <a:prstGeom prst="rect">
                          <a:avLst/>
                        </a:prstGeom>
                        <a:solidFill>
                          <a:srgbClr val="FFFFFF"/>
                        </a:solidFill>
                        <a:ln w="9525">
                          <a:solidFill>
                            <a:srgbClr val="000000"/>
                          </a:solidFill>
                          <a:miter lim="800000"/>
                          <a:headEnd/>
                          <a:tailEnd/>
                        </a:ln>
                      </wps:spPr>
                      <wps:txbx>
                        <w:txbxContent>
                          <w:p w14:paraId="17573669" w14:textId="35C6C33F" w:rsidR="002D668D" w:rsidRPr="0010558D" w:rsidRDefault="002D668D" w:rsidP="00686C66">
                            <w:pPr>
                              <w:pStyle w:val="Heading4"/>
                              <w:rPr>
                                <w:b/>
                                <w:color w:val="4472C4" w:themeColor="accent1"/>
                                <w:sz w:val="22"/>
                                <w:szCs w:val="22"/>
                              </w:rPr>
                            </w:pPr>
                            <w:r w:rsidRPr="0010558D">
                              <w:rPr>
                                <w:b/>
                                <w:color w:val="4472C4" w:themeColor="accent1"/>
                                <w:sz w:val="22"/>
                                <w:szCs w:val="22"/>
                              </w:rPr>
                              <w:t xml:space="preserve">Case studies – </w:t>
                            </w:r>
                            <w:proofErr w:type="spellStart"/>
                            <w:r w:rsidRPr="006F0494">
                              <w:rPr>
                                <w:color w:val="0070C0"/>
                              </w:rPr>
                              <w:t>Sanday</w:t>
                            </w:r>
                            <w:proofErr w:type="spellEnd"/>
                            <w:r w:rsidRPr="006F0494">
                              <w:rPr>
                                <w:color w:val="0070C0"/>
                              </w:rPr>
                              <w:t xml:space="preserve"> Voices</w:t>
                            </w:r>
                            <w:r w:rsidRPr="006F0494">
                              <w:rPr>
                                <w:b/>
                                <w:color w:val="0070C0"/>
                                <w:sz w:val="22"/>
                                <w:szCs w:val="22"/>
                              </w:rPr>
                              <w:t xml:space="preserve">, Orkney </w:t>
                            </w:r>
                          </w:p>
                          <w:p w14:paraId="07CF06A8" w14:textId="77777777" w:rsidR="002D668D" w:rsidRPr="0010558D" w:rsidRDefault="002D668D" w:rsidP="00686C66">
                            <w:pPr>
                              <w:rPr>
                                <w:color w:val="4472C4" w:themeColor="accent1"/>
                                <w:sz w:val="22"/>
                                <w:szCs w:val="22"/>
                              </w:rPr>
                            </w:pPr>
                          </w:p>
                          <w:p w14:paraId="2C3F0A76" w14:textId="77777777" w:rsidR="002D668D" w:rsidRPr="0010558D" w:rsidRDefault="002D668D" w:rsidP="00686C66">
                            <w:pPr>
                              <w:pStyle w:val="Casestudy"/>
                              <w:rPr>
                                <w:color w:val="4472C4" w:themeColor="accent1"/>
                                <w:sz w:val="22"/>
                                <w:szCs w:val="22"/>
                              </w:rPr>
                            </w:pPr>
                            <w:r w:rsidRPr="0010558D">
                              <w:rPr>
                                <w:color w:val="4472C4" w:themeColor="accent1"/>
                                <w:sz w:val="22"/>
                                <w:szCs w:val="22"/>
                              </w:rPr>
                              <w:t xml:space="preserve">The island of </w:t>
                            </w:r>
                            <w:proofErr w:type="spellStart"/>
                            <w:r w:rsidRPr="0010558D">
                              <w:rPr>
                                <w:color w:val="4472C4" w:themeColor="accent1"/>
                                <w:sz w:val="22"/>
                                <w:szCs w:val="22"/>
                              </w:rPr>
                              <w:t>Sanday</w:t>
                            </w:r>
                            <w:proofErr w:type="spellEnd"/>
                            <w:r w:rsidRPr="0010558D">
                              <w:rPr>
                                <w:color w:val="4472C4" w:themeColor="accent1"/>
                                <w:sz w:val="22"/>
                                <w:szCs w:val="22"/>
                              </w:rPr>
                              <w:t xml:space="preserve"> is one of the larger inhabited outer islands of Orkney. The island has a population of around 550. </w:t>
                            </w:r>
                          </w:p>
                          <w:p w14:paraId="098129E3" w14:textId="77777777" w:rsidR="002D668D" w:rsidRPr="0010558D" w:rsidRDefault="002D668D" w:rsidP="00686C66">
                            <w:pPr>
                              <w:pStyle w:val="Casestudy"/>
                              <w:rPr>
                                <w:color w:val="4472C4" w:themeColor="accent1"/>
                                <w:sz w:val="22"/>
                                <w:szCs w:val="22"/>
                              </w:rPr>
                            </w:pPr>
                          </w:p>
                          <w:p w14:paraId="3B3094D9" w14:textId="0A4CBE3F" w:rsidR="002D668D" w:rsidDel="00D41765" w:rsidRDefault="002D668D" w:rsidP="00D41765">
                            <w:pPr>
                              <w:pStyle w:val="Casestudy"/>
                              <w:rPr>
                                <w:color w:val="4472C4" w:themeColor="accent1"/>
                                <w:sz w:val="22"/>
                                <w:szCs w:val="22"/>
                              </w:rPr>
                            </w:pPr>
                            <w:r w:rsidRPr="0010558D">
                              <w:rPr>
                                <w:color w:val="4472C4" w:themeColor="accent1"/>
                                <w:sz w:val="22"/>
                                <w:szCs w:val="22"/>
                              </w:rPr>
                              <w:t xml:space="preserve">In 2003, the </w:t>
                            </w:r>
                            <w:proofErr w:type="spellStart"/>
                            <w:r w:rsidRPr="0010558D">
                              <w:rPr>
                                <w:color w:val="4472C4" w:themeColor="accent1"/>
                                <w:sz w:val="22"/>
                                <w:szCs w:val="22"/>
                              </w:rPr>
                              <w:t>Sanday</w:t>
                            </w:r>
                            <w:proofErr w:type="spellEnd"/>
                            <w:r w:rsidRPr="0010558D">
                              <w:rPr>
                                <w:color w:val="4472C4" w:themeColor="accent1"/>
                                <w:sz w:val="22"/>
                                <w:szCs w:val="22"/>
                              </w:rPr>
                              <w:t xml:space="preserve"> community launched a project to record the lives and experiences of those currently living on </w:t>
                            </w:r>
                            <w:proofErr w:type="spellStart"/>
                            <w:r w:rsidRPr="0010558D">
                              <w:rPr>
                                <w:color w:val="4472C4" w:themeColor="accent1"/>
                                <w:sz w:val="22"/>
                                <w:szCs w:val="22"/>
                              </w:rPr>
                              <w:t>Sanday</w:t>
                            </w:r>
                            <w:proofErr w:type="spellEnd"/>
                            <w:r w:rsidRPr="0010558D">
                              <w:rPr>
                                <w:color w:val="4472C4" w:themeColor="accent1"/>
                                <w:sz w:val="22"/>
                                <w:szCs w:val="22"/>
                              </w:rPr>
                              <w:t xml:space="preserve"> and their memories of personal, local and world events. </w:t>
                            </w:r>
                          </w:p>
                          <w:p w14:paraId="3D2B2950" w14:textId="3BDCC545" w:rsidR="002D668D" w:rsidRDefault="002D668D" w:rsidP="00686C66">
                            <w:pPr>
                              <w:pStyle w:val="Casestudy"/>
                              <w:rPr>
                                <w:color w:val="4472C4" w:themeColor="accent1"/>
                                <w:sz w:val="22"/>
                                <w:szCs w:val="22"/>
                              </w:rPr>
                            </w:pPr>
                          </w:p>
                          <w:p w14:paraId="64EE8A99" w14:textId="338A55FB" w:rsidR="002D668D" w:rsidRPr="0010558D" w:rsidRDefault="002D668D">
                            <w:pPr>
                              <w:pStyle w:val="Casestudy"/>
                              <w:rPr>
                                <w:color w:val="4472C4" w:themeColor="accent1"/>
                                <w:sz w:val="22"/>
                                <w:szCs w:val="22"/>
                              </w:rPr>
                            </w:pPr>
                            <w:r>
                              <w:rPr>
                                <w:color w:val="4472C4" w:themeColor="accent1"/>
                                <w:sz w:val="22"/>
                                <w:szCs w:val="22"/>
                              </w:rPr>
                              <w:t>Over</w:t>
                            </w:r>
                            <w:r w:rsidRPr="0010558D">
                              <w:rPr>
                                <w:color w:val="4472C4" w:themeColor="accent1"/>
                                <w:sz w:val="22"/>
                                <w:szCs w:val="22"/>
                              </w:rPr>
                              <w:t xml:space="preserve"> the next </w:t>
                            </w:r>
                            <w:r>
                              <w:rPr>
                                <w:color w:val="4472C4" w:themeColor="accent1"/>
                                <w:sz w:val="22"/>
                                <w:szCs w:val="22"/>
                              </w:rPr>
                              <w:t>five</w:t>
                            </w:r>
                            <w:r w:rsidRPr="0010558D">
                              <w:rPr>
                                <w:color w:val="4472C4" w:themeColor="accent1"/>
                                <w:sz w:val="22"/>
                                <w:szCs w:val="22"/>
                              </w:rPr>
                              <w:t xml:space="preserve"> years </w:t>
                            </w:r>
                            <w:r>
                              <w:rPr>
                                <w:color w:val="4472C4" w:themeColor="accent1"/>
                                <w:sz w:val="22"/>
                                <w:szCs w:val="22"/>
                              </w:rPr>
                              <w:t xml:space="preserve">the community made </w:t>
                            </w:r>
                            <w:r w:rsidRPr="0010558D">
                              <w:rPr>
                                <w:color w:val="4472C4" w:themeColor="accent1"/>
                                <w:sz w:val="22"/>
                                <w:szCs w:val="22"/>
                              </w:rPr>
                              <w:t>more than 40 hours of recordings</w:t>
                            </w:r>
                            <w:r>
                              <w:rPr>
                                <w:color w:val="4472C4" w:themeColor="accent1"/>
                                <w:sz w:val="22"/>
                                <w:szCs w:val="22"/>
                              </w:rPr>
                              <w:t xml:space="preserve"> – </w:t>
                            </w:r>
                            <w:r w:rsidRPr="0010558D">
                              <w:rPr>
                                <w:color w:val="4472C4" w:themeColor="accent1"/>
                                <w:sz w:val="22"/>
                                <w:szCs w:val="22"/>
                              </w:rPr>
                              <w:t>of life before mains water</w:t>
                            </w:r>
                            <w:r>
                              <w:rPr>
                                <w:color w:val="4472C4" w:themeColor="accent1"/>
                                <w:sz w:val="22"/>
                                <w:szCs w:val="22"/>
                              </w:rPr>
                              <w:t xml:space="preserve">; </w:t>
                            </w:r>
                            <w:r w:rsidRPr="0010558D">
                              <w:rPr>
                                <w:color w:val="4472C4" w:themeColor="accent1"/>
                                <w:sz w:val="22"/>
                                <w:szCs w:val="22"/>
                              </w:rPr>
                              <w:t>of changing agriculture and transport</w:t>
                            </w:r>
                            <w:r>
                              <w:rPr>
                                <w:color w:val="4472C4" w:themeColor="accent1"/>
                                <w:sz w:val="22"/>
                                <w:szCs w:val="22"/>
                              </w:rPr>
                              <w:t>;</w:t>
                            </w:r>
                            <w:r w:rsidRPr="0010558D">
                              <w:rPr>
                                <w:color w:val="4472C4" w:themeColor="accent1"/>
                                <w:sz w:val="22"/>
                                <w:szCs w:val="22"/>
                              </w:rPr>
                              <w:t xml:space="preserve"> of the ways island life has evolved over time.</w:t>
                            </w:r>
                            <w:r>
                              <w:rPr>
                                <w:color w:val="4472C4" w:themeColor="accent1"/>
                                <w:sz w:val="22"/>
                                <w:szCs w:val="22"/>
                              </w:rPr>
                              <w:t xml:space="preserve"> </w:t>
                            </w:r>
                            <w:r w:rsidRPr="0010558D">
                              <w:rPr>
                                <w:color w:val="4472C4" w:themeColor="accent1"/>
                                <w:sz w:val="22"/>
                                <w:szCs w:val="22"/>
                              </w:rPr>
                              <w:t xml:space="preserve">A small selection of the recordings </w:t>
                            </w:r>
                            <w:r>
                              <w:rPr>
                                <w:color w:val="4472C4" w:themeColor="accent1"/>
                                <w:sz w:val="22"/>
                                <w:szCs w:val="22"/>
                              </w:rPr>
                              <w:t>are</w:t>
                            </w:r>
                            <w:r w:rsidRPr="0010558D">
                              <w:rPr>
                                <w:color w:val="4472C4" w:themeColor="accent1"/>
                                <w:sz w:val="22"/>
                                <w:szCs w:val="22"/>
                              </w:rPr>
                              <w:t xml:space="preserve"> available on CD </w:t>
                            </w:r>
                            <w:r>
                              <w:rPr>
                                <w:color w:val="4472C4" w:themeColor="accent1"/>
                                <w:sz w:val="22"/>
                                <w:szCs w:val="22"/>
                              </w:rPr>
                              <w:t>with an</w:t>
                            </w:r>
                            <w:r w:rsidRPr="0010558D">
                              <w:rPr>
                                <w:color w:val="4472C4" w:themeColor="accent1"/>
                                <w:sz w:val="22"/>
                                <w:szCs w:val="22"/>
                              </w:rPr>
                              <w:t xml:space="preserve"> accompanying illustrated booklet</w:t>
                            </w:r>
                            <w:r>
                              <w:rPr>
                                <w:color w:val="4472C4" w:themeColor="accent1"/>
                                <w:sz w:val="22"/>
                                <w:szCs w:val="22"/>
                              </w:rPr>
                              <w:t xml:space="preserve"> from the </w:t>
                            </w:r>
                            <w:hyperlink r:id="rId81" w:history="1">
                              <w:proofErr w:type="spellStart"/>
                              <w:r w:rsidRPr="00D41765">
                                <w:rPr>
                                  <w:rStyle w:val="Hyperlink"/>
                                  <w:sz w:val="22"/>
                                  <w:szCs w:val="22"/>
                                </w:rPr>
                                <w:t>Sanday</w:t>
                              </w:r>
                              <w:proofErr w:type="spellEnd"/>
                              <w:r w:rsidRPr="00D41765">
                                <w:rPr>
                                  <w:rStyle w:val="Hyperlink"/>
                                  <w:sz w:val="22"/>
                                  <w:szCs w:val="22"/>
                                </w:rPr>
                                <w:t xml:space="preserve"> Community website</w:t>
                              </w:r>
                            </w:hyperlink>
                            <w:r w:rsidRPr="0010558D">
                              <w:rPr>
                                <w:color w:val="4472C4" w:themeColor="accent1"/>
                                <w:sz w:val="22"/>
                                <w:szCs w:val="22"/>
                              </w:rPr>
                              <w:t>.</w:t>
                            </w:r>
                          </w:p>
                        </w:txbxContent>
                      </wps:txbx>
                      <wps:bodyPr rot="0" vert="horz" wrap="square" lIns="91440" tIns="45720" rIns="91440" bIns="45720" anchor="t" anchorCtr="0">
                        <a:noAutofit/>
                      </wps:bodyPr>
                    </wps:wsp>
                  </a:graphicData>
                </a:graphic>
              </wp:inline>
            </w:drawing>
          </mc:Choice>
          <mc:Fallback>
            <w:pict>
              <v:shape w14:anchorId="1B8A1B1A" id="_x0000_s1031" type="#_x0000_t202" style="width:465.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c4JQIAAE0EAAAOAAAAZHJzL2Uyb0RvYy54bWysVNuO0zAQfUfiHyy/06RRA9uo6WrpUoS0&#10;XKRdPsBxnMbC9hjbbVK+nrHTlmpBPCDyYHk84+OZc2ayuh21IgfhvART0/ksp0QYDq00u5p+fdq+&#10;uqHEB2ZapsCImh6Fp7frly9Wg61EAT2oVjiCIMZXg61pH4KtsszzXmjmZ2CFQWcHTrOApttlrWMD&#10;omuVFXn+OhvAtdYBF97j6f3kpOuE33WCh89d50UgqqaYW0irS2sT12y9YtXOMdtLfkqD/UMWmkmD&#10;j16g7llgZO/kb1BacgceujDjoDPoOslFqgGrmefPqnnsmRWpFiTH2wtN/v/B8k+HL47IFrUrKDFM&#10;o0ZPYgzkLYykiPQM1lcY9WgxLox4jKGpVG8fgH/zxMCmZ2Yn7pyDoResxfTm8WZ2dXXC8RGkGT5C&#10;i8+wfYAENHZOR+6QDYLoKNPxIk1MheNhuZyXeVFSwtFX5MuyzJN4GavO163z4b0ATeKmpg61T/Ds&#10;8OBDTIdV55D4mgcl261UKhlu12yUIweGfbJNX6rgWZgyZKjpssRE/g6Rp+9PEFoGbHgldU1vLkGs&#10;iry9M21qx8CkmvaYsjInIiN3E4thbMYkWXnWp4H2iMw6mPob5xE3PbgflAzY2zX13/fMCUrUB4Pq&#10;LOeLRRyGZCzKNwUa7trTXHuY4QhV00DJtN2ENECRAQN3qGInE79R7imTU8rYs4n203zFobi2U9Sv&#10;v8D6JwAAAP//AwBQSwMEFAAGAAgAAAAhAK+hBSrdAAAABQEAAA8AAABkcnMvZG93bnJldi54bWxM&#10;j8FOwzAQRO9I/Qdrkbig1i6hpQ1xKoQEorfSIri68TaJaq+D7abh7zFc4LLSaEYzb4vVYA3r0YfW&#10;kYTpRABDqpxuqZbwtnsaL4CFqEgr4wglfGGAVTm6KFSu3Zlesd/GmqUSCrmS0MTY5ZyHqkGrwsR1&#10;SMk7OG9VTNLXXHt1TuXW8Bsh5tyqltJCozp8bLA6bk9WwuL2pf8I62zzXs0PZhmv7/rnTy/l1eXw&#10;cA8s4hD/wvCDn9ChTEx7dyIdmJGQHom/N3nLbDoDtpeQZUIALwv+n778BgAA//8DAFBLAQItABQA&#10;BgAIAAAAIQC2gziS/gAAAOEBAAATAAAAAAAAAAAAAAAAAAAAAABbQ29udGVudF9UeXBlc10ueG1s&#10;UEsBAi0AFAAGAAgAAAAhADj9If/WAAAAlAEAAAsAAAAAAAAAAAAAAAAALwEAAF9yZWxzLy5yZWxz&#10;UEsBAi0AFAAGAAgAAAAhANQwhzglAgAATQQAAA4AAAAAAAAAAAAAAAAALgIAAGRycy9lMm9Eb2Mu&#10;eG1sUEsBAi0AFAAGAAgAAAAhAK+hBSrdAAAABQEAAA8AAAAAAAAAAAAAAAAAfwQAAGRycy9kb3du&#10;cmV2LnhtbFBLBQYAAAAABAAEAPMAAACJBQAAAAA=&#10;">
                <v:textbox>
                  <w:txbxContent>
                    <w:p w14:paraId="17573669" w14:textId="35C6C33F" w:rsidR="002D668D" w:rsidRPr="0010558D" w:rsidRDefault="002D668D" w:rsidP="00686C66">
                      <w:pPr>
                        <w:pStyle w:val="Heading4"/>
                        <w:rPr>
                          <w:b/>
                          <w:color w:val="4472C4" w:themeColor="accent1"/>
                          <w:sz w:val="22"/>
                          <w:szCs w:val="22"/>
                        </w:rPr>
                      </w:pPr>
                      <w:r w:rsidRPr="0010558D">
                        <w:rPr>
                          <w:b/>
                          <w:color w:val="4472C4" w:themeColor="accent1"/>
                          <w:sz w:val="22"/>
                          <w:szCs w:val="22"/>
                        </w:rPr>
                        <w:t xml:space="preserve">Case studies – </w:t>
                      </w:r>
                      <w:proofErr w:type="spellStart"/>
                      <w:r w:rsidRPr="006F0494">
                        <w:rPr>
                          <w:color w:val="0070C0"/>
                        </w:rPr>
                        <w:t>Sanday</w:t>
                      </w:r>
                      <w:proofErr w:type="spellEnd"/>
                      <w:r w:rsidRPr="006F0494">
                        <w:rPr>
                          <w:color w:val="0070C0"/>
                        </w:rPr>
                        <w:t xml:space="preserve"> Voices</w:t>
                      </w:r>
                      <w:r w:rsidRPr="006F0494">
                        <w:rPr>
                          <w:b/>
                          <w:color w:val="0070C0"/>
                          <w:sz w:val="22"/>
                          <w:szCs w:val="22"/>
                        </w:rPr>
                        <w:t xml:space="preserve">, Orkney </w:t>
                      </w:r>
                    </w:p>
                    <w:p w14:paraId="07CF06A8" w14:textId="77777777" w:rsidR="002D668D" w:rsidRPr="0010558D" w:rsidRDefault="002D668D" w:rsidP="00686C66">
                      <w:pPr>
                        <w:rPr>
                          <w:color w:val="4472C4" w:themeColor="accent1"/>
                          <w:sz w:val="22"/>
                          <w:szCs w:val="22"/>
                        </w:rPr>
                      </w:pPr>
                    </w:p>
                    <w:p w14:paraId="2C3F0A76" w14:textId="77777777" w:rsidR="002D668D" w:rsidRPr="0010558D" w:rsidRDefault="002D668D" w:rsidP="00686C66">
                      <w:pPr>
                        <w:pStyle w:val="Casestudy"/>
                        <w:rPr>
                          <w:color w:val="4472C4" w:themeColor="accent1"/>
                          <w:sz w:val="22"/>
                          <w:szCs w:val="22"/>
                        </w:rPr>
                      </w:pPr>
                      <w:r w:rsidRPr="0010558D">
                        <w:rPr>
                          <w:color w:val="4472C4" w:themeColor="accent1"/>
                          <w:sz w:val="22"/>
                          <w:szCs w:val="22"/>
                        </w:rPr>
                        <w:t xml:space="preserve">The island of </w:t>
                      </w:r>
                      <w:proofErr w:type="spellStart"/>
                      <w:r w:rsidRPr="0010558D">
                        <w:rPr>
                          <w:color w:val="4472C4" w:themeColor="accent1"/>
                          <w:sz w:val="22"/>
                          <w:szCs w:val="22"/>
                        </w:rPr>
                        <w:t>Sanday</w:t>
                      </w:r>
                      <w:proofErr w:type="spellEnd"/>
                      <w:r w:rsidRPr="0010558D">
                        <w:rPr>
                          <w:color w:val="4472C4" w:themeColor="accent1"/>
                          <w:sz w:val="22"/>
                          <w:szCs w:val="22"/>
                        </w:rPr>
                        <w:t xml:space="preserve"> is one of the larger inhabited outer islands of Orkney. The island has a population of around 550. </w:t>
                      </w:r>
                    </w:p>
                    <w:p w14:paraId="098129E3" w14:textId="77777777" w:rsidR="002D668D" w:rsidRPr="0010558D" w:rsidRDefault="002D668D" w:rsidP="00686C66">
                      <w:pPr>
                        <w:pStyle w:val="Casestudy"/>
                        <w:rPr>
                          <w:color w:val="4472C4" w:themeColor="accent1"/>
                          <w:sz w:val="22"/>
                          <w:szCs w:val="22"/>
                        </w:rPr>
                      </w:pPr>
                    </w:p>
                    <w:p w14:paraId="3B3094D9" w14:textId="0A4CBE3F" w:rsidR="002D668D" w:rsidDel="00D41765" w:rsidRDefault="002D668D" w:rsidP="00D41765">
                      <w:pPr>
                        <w:pStyle w:val="Casestudy"/>
                        <w:rPr>
                          <w:color w:val="4472C4" w:themeColor="accent1"/>
                          <w:sz w:val="22"/>
                          <w:szCs w:val="22"/>
                        </w:rPr>
                      </w:pPr>
                      <w:r w:rsidRPr="0010558D">
                        <w:rPr>
                          <w:color w:val="4472C4" w:themeColor="accent1"/>
                          <w:sz w:val="22"/>
                          <w:szCs w:val="22"/>
                        </w:rPr>
                        <w:t xml:space="preserve">In 2003, the </w:t>
                      </w:r>
                      <w:proofErr w:type="spellStart"/>
                      <w:r w:rsidRPr="0010558D">
                        <w:rPr>
                          <w:color w:val="4472C4" w:themeColor="accent1"/>
                          <w:sz w:val="22"/>
                          <w:szCs w:val="22"/>
                        </w:rPr>
                        <w:t>Sanday</w:t>
                      </w:r>
                      <w:proofErr w:type="spellEnd"/>
                      <w:r w:rsidRPr="0010558D">
                        <w:rPr>
                          <w:color w:val="4472C4" w:themeColor="accent1"/>
                          <w:sz w:val="22"/>
                          <w:szCs w:val="22"/>
                        </w:rPr>
                        <w:t xml:space="preserve"> community launched a project to record the lives and experiences of those currently living on </w:t>
                      </w:r>
                      <w:proofErr w:type="spellStart"/>
                      <w:r w:rsidRPr="0010558D">
                        <w:rPr>
                          <w:color w:val="4472C4" w:themeColor="accent1"/>
                          <w:sz w:val="22"/>
                          <w:szCs w:val="22"/>
                        </w:rPr>
                        <w:t>Sanday</w:t>
                      </w:r>
                      <w:proofErr w:type="spellEnd"/>
                      <w:r w:rsidRPr="0010558D">
                        <w:rPr>
                          <w:color w:val="4472C4" w:themeColor="accent1"/>
                          <w:sz w:val="22"/>
                          <w:szCs w:val="22"/>
                        </w:rPr>
                        <w:t xml:space="preserve"> and their memories of personal, local and world events. </w:t>
                      </w:r>
                    </w:p>
                    <w:p w14:paraId="3D2B2950" w14:textId="3BDCC545" w:rsidR="002D668D" w:rsidRDefault="002D668D" w:rsidP="00686C66">
                      <w:pPr>
                        <w:pStyle w:val="Casestudy"/>
                        <w:rPr>
                          <w:color w:val="4472C4" w:themeColor="accent1"/>
                          <w:sz w:val="22"/>
                          <w:szCs w:val="22"/>
                        </w:rPr>
                      </w:pPr>
                    </w:p>
                    <w:p w14:paraId="64EE8A99" w14:textId="338A55FB" w:rsidR="002D668D" w:rsidRPr="0010558D" w:rsidRDefault="002D668D">
                      <w:pPr>
                        <w:pStyle w:val="Casestudy"/>
                        <w:rPr>
                          <w:color w:val="4472C4" w:themeColor="accent1"/>
                          <w:sz w:val="22"/>
                          <w:szCs w:val="22"/>
                        </w:rPr>
                      </w:pPr>
                      <w:r>
                        <w:rPr>
                          <w:color w:val="4472C4" w:themeColor="accent1"/>
                          <w:sz w:val="22"/>
                          <w:szCs w:val="22"/>
                        </w:rPr>
                        <w:t>Over</w:t>
                      </w:r>
                      <w:r w:rsidRPr="0010558D">
                        <w:rPr>
                          <w:color w:val="4472C4" w:themeColor="accent1"/>
                          <w:sz w:val="22"/>
                          <w:szCs w:val="22"/>
                        </w:rPr>
                        <w:t xml:space="preserve"> the next </w:t>
                      </w:r>
                      <w:r>
                        <w:rPr>
                          <w:color w:val="4472C4" w:themeColor="accent1"/>
                          <w:sz w:val="22"/>
                          <w:szCs w:val="22"/>
                        </w:rPr>
                        <w:t>five</w:t>
                      </w:r>
                      <w:r w:rsidRPr="0010558D">
                        <w:rPr>
                          <w:color w:val="4472C4" w:themeColor="accent1"/>
                          <w:sz w:val="22"/>
                          <w:szCs w:val="22"/>
                        </w:rPr>
                        <w:t xml:space="preserve"> years </w:t>
                      </w:r>
                      <w:r>
                        <w:rPr>
                          <w:color w:val="4472C4" w:themeColor="accent1"/>
                          <w:sz w:val="22"/>
                          <w:szCs w:val="22"/>
                        </w:rPr>
                        <w:t xml:space="preserve">the community made </w:t>
                      </w:r>
                      <w:r w:rsidRPr="0010558D">
                        <w:rPr>
                          <w:color w:val="4472C4" w:themeColor="accent1"/>
                          <w:sz w:val="22"/>
                          <w:szCs w:val="22"/>
                        </w:rPr>
                        <w:t>more than 40 hours of recordings</w:t>
                      </w:r>
                      <w:r>
                        <w:rPr>
                          <w:color w:val="4472C4" w:themeColor="accent1"/>
                          <w:sz w:val="22"/>
                          <w:szCs w:val="22"/>
                        </w:rPr>
                        <w:t xml:space="preserve"> – </w:t>
                      </w:r>
                      <w:r w:rsidRPr="0010558D">
                        <w:rPr>
                          <w:color w:val="4472C4" w:themeColor="accent1"/>
                          <w:sz w:val="22"/>
                          <w:szCs w:val="22"/>
                        </w:rPr>
                        <w:t>of life before mains water</w:t>
                      </w:r>
                      <w:r>
                        <w:rPr>
                          <w:color w:val="4472C4" w:themeColor="accent1"/>
                          <w:sz w:val="22"/>
                          <w:szCs w:val="22"/>
                        </w:rPr>
                        <w:t xml:space="preserve">; </w:t>
                      </w:r>
                      <w:r w:rsidRPr="0010558D">
                        <w:rPr>
                          <w:color w:val="4472C4" w:themeColor="accent1"/>
                          <w:sz w:val="22"/>
                          <w:szCs w:val="22"/>
                        </w:rPr>
                        <w:t>of changing agriculture and transport</w:t>
                      </w:r>
                      <w:r>
                        <w:rPr>
                          <w:color w:val="4472C4" w:themeColor="accent1"/>
                          <w:sz w:val="22"/>
                          <w:szCs w:val="22"/>
                        </w:rPr>
                        <w:t>;</w:t>
                      </w:r>
                      <w:r w:rsidRPr="0010558D">
                        <w:rPr>
                          <w:color w:val="4472C4" w:themeColor="accent1"/>
                          <w:sz w:val="22"/>
                          <w:szCs w:val="22"/>
                        </w:rPr>
                        <w:t xml:space="preserve"> of the ways island life has evolved over time.</w:t>
                      </w:r>
                      <w:r>
                        <w:rPr>
                          <w:color w:val="4472C4" w:themeColor="accent1"/>
                          <w:sz w:val="22"/>
                          <w:szCs w:val="22"/>
                        </w:rPr>
                        <w:t xml:space="preserve"> </w:t>
                      </w:r>
                      <w:r w:rsidRPr="0010558D">
                        <w:rPr>
                          <w:color w:val="4472C4" w:themeColor="accent1"/>
                          <w:sz w:val="22"/>
                          <w:szCs w:val="22"/>
                        </w:rPr>
                        <w:t xml:space="preserve">A small selection of the recordings </w:t>
                      </w:r>
                      <w:r>
                        <w:rPr>
                          <w:color w:val="4472C4" w:themeColor="accent1"/>
                          <w:sz w:val="22"/>
                          <w:szCs w:val="22"/>
                        </w:rPr>
                        <w:t>are</w:t>
                      </w:r>
                      <w:r w:rsidRPr="0010558D">
                        <w:rPr>
                          <w:color w:val="4472C4" w:themeColor="accent1"/>
                          <w:sz w:val="22"/>
                          <w:szCs w:val="22"/>
                        </w:rPr>
                        <w:t xml:space="preserve"> available on CD </w:t>
                      </w:r>
                      <w:r>
                        <w:rPr>
                          <w:color w:val="4472C4" w:themeColor="accent1"/>
                          <w:sz w:val="22"/>
                          <w:szCs w:val="22"/>
                        </w:rPr>
                        <w:t>with an</w:t>
                      </w:r>
                      <w:r w:rsidRPr="0010558D">
                        <w:rPr>
                          <w:color w:val="4472C4" w:themeColor="accent1"/>
                          <w:sz w:val="22"/>
                          <w:szCs w:val="22"/>
                        </w:rPr>
                        <w:t xml:space="preserve"> accompanying illustrated booklet</w:t>
                      </w:r>
                      <w:r>
                        <w:rPr>
                          <w:color w:val="4472C4" w:themeColor="accent1"/>
                          <w:sz w:val="22"/>
                          <w:szCs w:val="22"/>
                        </w:rPr>
                        <w:t xml:space="preserve"> from the </w:t>
                      </w:r>
                      <w:hyperlink r:id="rId82" w:history="1">
                        <w:proofErr w:type="spellStart"/>
                        <w:r w:rsidRPr="00D41765">
                          <w:rPr>
                            <w:rStyle w:val="Hyperlink"/>
                            <w:sz w:val="22"/>
                            <w:szCs w:val="22"/>
                          </w:rPr>
                          <w:t>Sanday</w:t>
                        </w:r>
                        <w:proofErr w:type="spellEnd"/>
                        <w:r w:rsidRPr="00D41765">
                          <w:rPr>
                            <w:rStyle w:val="Hyperlink"/>
                            <w:sz w:val="22"/>
                            <w:szCs w:val="22"/>
                          </w:rPr>
                          <w:t xml:space="preserve"> Community website</w:t>
                        </w:r>
                      </w:hyperlink>
                      <w:r w:rsidRPr="0010558D">
                        <w:rPr>
                          <w:color w:val="4472C4" w:themeColor="accent1"/>
                          <w:sz w:val="22"/>
                          <w:szCs w:val="22"/>
                        </w:rPr>
                        <w:t>.</w:t>
                      </w:r>
                    </w:p>
                  </w:txbxContent>
                </v:textbox>
                <w10:anchorlock/>
              </v:shape>
            </w:pict>
          </mc:Fallback>
        </mc:AlternateContent>
      </w:r>
    </w:p>
    <w:p w14:paraId="4DA6FE3F" w14:textId="28B68CCA" w:rsidR="005B78DE" w:rsidRDefault="005B78DE" w:rsidP="00943032"/>
    <w:p w14:paraId="0C57B8A2" w14:textId="77777777" w:rsidR="00592E4C" w:rsidRDefault="00592E4C">
      <w:pPr>
        <w:pStyle w:val="Heading3"/>
      </w:pPr>
      <w:r>
        <w:t>Celebrating your heritage</w:t>
      </w:r>
    </w:p>
    <w:p w14:paraId="1C52DA59" w14:textId="77777777" w:rsidR="00592E4C" w:rsidRPr="00791BF5" w:rsidRDefault="00592E4C"/>
    <w:p w14:paraId="318F445A" w14:textId="72D4DF7D" w:rsidR="00592E4C" w:rsidRDefault="00FB6CE2">
      <w:r>
        <w:t xml:space="preserve">There’s so much to celebrate in </w:t>
      </w:r>
      <w:r w:rsidR="00592E4C">
        <w:t>Scotland’s heritage.</w:t>
      </w:r>
      <w:r w:rsidR="003C5218">
        <w:t xml:space="preserve"> </w:t>
      </w:r>
      <w:r w:rsidR="00592E4C">
        <w:t xml:space="preserve">If you want to celebrate your heritage </w:t>
      </w:r>
      <w:r w:rsidR="00F62E51">
        <w:t>s</w:t>
      </w:r>
      <w:r w:rsidR="00592E4C">
        <w:t>o that others can appreciate it to</w:t>
      </w:r>
      <w:r w:rsidR="00F62E51">
        <w:t>o</w:t>
      </w:r>
      <w:r w:rsidR="00592E4C">
        <w:t>,</w:t>
      </w:r>
      <w:r w:rsidR="008F7E13">
        <w:t xml:space="preserve"> you could also explore the</w:t>
      </w:r>
      <w:r w:rsidR="008B1441">
        <w:t>se options</w:t>
      </w:r>
      <w:r w:rsidR="00592E4C">
        <w:t>:</w:t>
      </w:r>
    </w:p>
    <w:p w14:paraId="603DF720" w14:textId="2062EBD5" w:rsidR="00592E4C" w:rsidRPr="00233644" w:rsidRDefault="00592E4C"/>
    <w:p w14:paraId="691E5527" w14:textId="5363A184" w:rsidR="00AF2A49" w:rsidRDefault="002D668D" w:rsidP="00AF2A49">
      <w:pPr>
        <w:pStyle w:val="ListParagraph"/>
        <w:numPr>
          <w:ilvl w:val="0"/>
          <w:numId w:val="25"/>
        </w:numPr>
      </w:pPr>
      <w:hyperlink r:id="rId83" w:anchor="nomination-criteria_tab" w:history="1">
        <w:r w:rsidR="00F33C6F">
          <w:rPr>
            <w:rStyle w:val="Hyperlink"/>
          </w:rPr>
          <w:t xml:space="preserve">Historic Environment Scotland's </w:t>
        </w:r>
        <w:bookmarkStart w:id="11" w:name="_GoBack"/>
        <w:bookmarkEnd w:id="11"/>
        <w:r w:rsidR="00F33C6F">
          <w:rPr>
            <w:rStyle w:val="Hyperlink"/>
          </w:rPr>
          <w:t>C</w:t>
        </w:r>
        <w:r w:rsidR="00F33C6F">
          <w:rPr>
            <w:rStyle w:val="Hyperlink"/>
          </w:rPr>
          <w:t>ommemorative Plaque Scheme</w:t>
        </w:r>
      </w:hyperlink>
    </w:p>
    <w:p w14:paraId="449A1B50" w14:textId="1AFDEED0" w:rsidR="00AF2A49" w:rsidRDefault="00592E4C" w:rsidP="00943032">
      <w:pPr>
        <w:pStyle w:val="ListParagraph"/>
      </w:pPr>
      <w:r>
        <w:t xml:space="preserve">Tell us about the people </w:t>
      </w:r>
      <w:r w:rsidR="008F7E13">
        <w:t xml:space="preserve">from the past </w:t>
      </w:r>
      <w:r>
        <w:t xml:space="preserve">who you think deserve to be celebrated. Our </w:t>
      </w:r>
      <w:r w:rsidRPr="00533EEC">
        <w:t>scheme</w:t>
      </w:r>
      <w:r>
        <w:t xml:space="preserve"> recognises</w:t>
      </w:r>
      <w:r w:rsidRPr="00EA1015">
        <w:t xml:space="preserve"> significant people by erecting plaques on the buildings where they lived or worked.</w:t>
      </w:r>
      <w:r>
        <w:t xml:space="preserve"> </w:t>
      </w:r>
      <w:r w:rsidR="002E1871">
        <w:t>I</w:t>
      </w:r>
      <w:r>
        <w:t>f you’re interested in nominating a person and building for a plaque</w:t>
      </w:r>
      <w:r w:rsidR="002E1871">
        <w:t>, look out for the next call for nominations on the HES website and through our social media</w:t>
      </w:r>
      <w:r>
        <w:t xml:space="preserve">. </w:t>
      </w:r>
      <w:r w:rsidR="002E1871">
        <w:t>It’s best t</w:t>
      </w:r>
      <w:r>
        <w:t xml:space="preserve">o get permission from the owner of the building first! </w:t>
      </w:r>
    </w:p>
    <w:p w14:paraId="2A3947B6" w14:textId="7280C976" w:rsidR="00540300" w:rsidRDefault="00540300" w:rsidP="00943032">
      <w:pPr>
        <w:pStyle w:val="ListParagraph"/>
      </w:pPr>
    </w:p>
    <w:p w14:paraId="18717EE0" w14:textId="4DC0B3E0" w:rsidR="00E14667" w:rsidRDefault="00E14667" w:rsidP="00943032">
      <w:pPr>
        <w:pStyle w:val="ListParagraph"/>
      </w:pPr>
      <w:r w:rsidRPr="00466CAC">
        <w:rPr>
          <w:iCs/>
          <w:noProof/>
          <w:lang w:val="en-US"/>
        </w:rPr>
        <w:lastRenderedPageBreak/>
        <mc:AlternateContent>
          <mc:Choice Requires="wps">
            <w:drawing>
              <wp:inline distT="0" distB="0" distL="0" distR="0" wp14:anchorId="2F4D3E24" wp14:editId="4A62BB0D">
                <wp:extent cx="5238750" cy="3540642"/>
                <wp:effectExtent l="0" t="0" r="19050" b="2222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540642"/>
                        </a:xfrm>
                        <a:prstGeom prst="rect">
                          <a:avLst/>
                        </a:prstGeom>
                        <a:solidFill>
                          <a:srgbClr val="FFFFFF"/>
                        </a:solidFill>
                        <a:ln w="9525">
                          <a:solidFill>
                            <a:srgbClr val="000000"/>
                          </a:solidFill>
                          <a:miter lim="800000"/>
                          <a:headEnd/>
                          <a:tailEnd/>
                        </a:ln>
                      </wps:spPr>
                      <wps:txbx>
                        <w:txbxContent>
                          <w:p w14:paraId="50F5B5AA" w14:textId="77777777" w:rsidR="002D668D" w:rsidRPr="0010558D" w:rsidRDefault="002D668D" w:rsidP="00E14667">
                            <w:pPr>
                              <w:pStyle w:val="Heading4"/>
                              <w:rPr>
                                <w:b/>
                                <w:color w:val="4472C4" w:themeColor="accent1"/>
                                <w:sz w:val="22"/>
                                <w:szCs w:val="22"/>
                              </w:rPr>
                            </w:pPr>
                            <w:r w:rsidRPr="0010558D">
                              <w:rPr>
                                <w:b/>
                                <w:color w:val="4472C4" w:themeColor="accent1"/>
                                <w:sz w:val="22"/>
                                <w:szCs w:val="22"/>
                              </w:rPr>
                              <w:t>Case study – Frederick Douglass, African American author and anti-slavery activist</w:t>
                            </w:r>
                          </w:p>
                          <w:p w14:paraId="7D470FF3" w14:textId="77777777" w:rsidR="002D668D" w:rsidRPr="0010558D" w:rsidRDefault="002D668D" w:rsidP="00E14667">
                            <w:pPr>
                              <w:rPr>
                                <w:sz w:val="22"/>
                                <w:szCs w:val="22"/>
                              </w:rPr>
                            </w:pPr>
                          </w:p>
                          <w:p w14:paraId="2A3BCB46" w14:textId="1C01DF1A" w:rsidR="002D668D" w:rsidRPr="0010558D" w:rsidRDefault="002D668D" w:rsidP="00E14667">
                            <w:pPr>
                              <w:pStyle w:val="Casestudy"/>
                              <w:rPr>
                                <w:sz w:val="22"/>
                                <w:szCs w:val="22"/>
                              </w:rPr>
                            </w:pPr>
                            <w:r w:rsidRPr="0010558D">
                              <w:rPr>
                                <w:sz w:val="22"/>
                                <w:szCs w:val="22"/>
                              </w:rPr>
                              <w:t xml:space="preserve">In 2018, following a nomination by a member of the public, a plaque was </w:t>
                            </w:r>
                            <w:hyperlink r:id="rId84" w:history="1">
                              <w:r w:rsidRPr="0010558D">
                                <w:rPr>
                                  <w:rStyle w:val="Hyperlink"/>
                                  <w:sz w:val="22"/>
                                  <w:szCs w:val="22"/>
                                </w:rPr>
                                <w:t>unveiled at 33 Gilmore Place</w:t>
                              </w:r>
                            </w:hyperlink>
                            <w:r w:rsidRPr="0010558D">
                              <w:rPr>
                                <w:sz w:val="22"/>
                                <w:szCs w:val="22"/>
                              </w:rPr>
                              <w:t xml:space="preserve">, the place where Frederick Douglass once lived as Scotland’s anti-slavery agent, organising many of his </w:t>
                            </w:r>
                            <w:r>
                              <w:rPr>
                                <w:sz w:val="22"/>
                                <w:szCs w:val="22"/>
                              </w:rPr>
                              <w:t xml:space="preserve">abolitionist and civil rights </w:t>
                            </w:r>
                            <w:r w:rsidRPr="0010558D">
                              <w:rPr>
                                <w:sz w:val="22"/>
                                <w:szCs w:val="22"/>
                              </w:rPr>
                              <w:t xml:space="preserve"> campaigns. </w:t>
                            </w:r>
                          </w:p>
                          <w:p w14:paraId="52F208C8" w14:textId="77777777" w:rsidR="002D668D" w:rsidRPr="0010558D" w:rsidRDefault="002D668D" w:rsidP="00E14667">
                            <w:pPr>
                              <w:pStyle w:val="Casestudy"/>
                              <w:rPr>
                                <w:sz w:val="22"/>
                                <w:szCs w:val="22"/>
                              </w:rPr>
                            </w:pPr>
                          </w:p>
                          <w:p w14:paraId="2A47BE05" w14:textId="0B06DD1F" w:rsidR="002D668D" w:rsidRPr="0010558D" w:rsidRDefault="002D668D" w:rsidP="00E14667">
                            <w:pPr>
                              <w:pStyle w:val="Casestudy"/>
                              <w:rPr>
                                <w:sz w:val="22"/>
                                <w:szCs w:val="22"/>
                              </w:rPr>
                            </w:pPr>
                            <w:r w:rsidRPr="0010558D">
                              <w:rPr>
                                <w:sz w:val="22"/>
                                <w:szCs w:val="22"/>
                              </w:rPr>
                              <w:t>Born into slavery in Maryland USA in 1818, Douglass had survived the tragedies of life as an enslaved individual until his escape in 1</w:t>
                            </w:r>
                            <w:r>
                              <w:rPr>
                                <w:sz w:val="22"/>
                                <w:szCs w:val="22"/>
                              </w:rPr>
                              <w:t>8</w:t>
                            </w:r>
                            <w:r w:rsidRPr="0010558D">
                              <w:rPr>
                                <w:sz w:val="22"/>
                                <w:szCs w:val="22"/>
                              </w:rPr>
                              <w:t xml:space="preserve">38. He went on to become a world-renowned author and freedom fighter. In 1845, while on the run as a fugitive slave, Douglass travelled to Britain and Ireland to tell his story. </w:t>
                            </w:r>
                          </w:p>
                          <w:p w14:paraId="1D5185BC" w14:textId="77777777" w:rsidR="002D668D" w:rsidRPr="0010558D" w:rsidRDefault="002D668D" w:rsidP="00E14667">
                            <w:pPr>
                              <w:pStyle w:val="Casestudy"/>
                              <w:rPr>
                                <w:sz w:val="22"/>
                                <w:szCs w:val="22"/>
                              </w:rPr>
                            </w:pPr>
                          </w:p>
                          <w:p w14:paraId="5B842E73" w14:textId="0DB393C6" w:rsidR="002D668D" w:rsidRPr="0010558D" w:rsidRDefault="002D668D" w:rsidP="00E14667">
                            <w:pPr>
                              <w:pStyle w:val="Casestudy"/>
                              <w:rPr>
                                <w:sz w:val="22"/>
                                <w:szCs w:val="22"/>
                              </w:rPr>
                            </w:pPr>
                            <w:r w:rsidRPr="0010558D">
                              <w:rPr>
                                <w:sz w:val="22"/>
                                <w:szCs w:val="22"/>
                              </w:rPr>
                              <w:t xml:space="preserve">In Scotland, Douglass visited numerous cities and towns to inspire anti-slavery activism amongst his audiences. He played a leading role in the campaign against the Free Church of Scotland and its acceptance of donations from white US slaveholders, a protest movement he spearheaded with the slogan, "send back the blood-stained money!" As Douglass recalled, while he and his advocates may have failed in making them send back the money, they succeeded in enlightening the people of Scotland about </w:t>
                            </w:r>
                            <w:r>
                              <w:rPr>
                                <w:sz w:val="22"/>
                                <w:szCs w:val="22"/>
                              </w:rPr>
                              <w:t xml:space="preserve">slavery in </w:t>
                            </w:r>
                            <w:r w:rsidRPr="0010558D" w:rsidDel="00C64B5A">
                              <w:rPr>
                                <w:sz w:val="22"/>
                                <w:szCs w:val="22"/>
                              </w:rPr>
                              <w:t>America</w:t>
                            </w:r>
                            <w:r w:rsidRPr="0010558D">
                              <w:rPr>
                                <w:sz w:val="22"/>
                                <w:szCs w:val="22"/>
                              </w:rPr>
                              <w:t>.</w:t>
                            </w:r>
                            <w:r>
                              <w:rPr>
                                <w:sz w:val="22"/>
                                <w:szCs w:val="22"/>
                              </w:rPr>
                              <w:t xml:space="preserve"> The plaque recognises the significant contribution Douglass made to civil rights. </w:t>
                            </w:r>
                          </w:p>
                          <w:p w14:paraId="78F6D19C" w14:textId="77777777" w:rsidR="002D668D" w:rsidRDefault="002D668D" w:rsidP="00E14667">
                            <w:pPr>
                              <w:pStyle w:val="Casestudy"/>
                            </w:pPr>
                          </w:p>
                          <w:p w14:paraId="2FD433BA" w14:textId="77777777" w:rsidR="002D668D" w:rsidRDefault="002D668D" w:rsidP="00E14667">
                            <w:pPr>
                              <w:rPr>
                                <w:color w:val="4472C4" w:themeColor="accent1"/>
                              </w:rPr>
                            </w:pPr>
                          </w:p>
                          <w:p w14:paraId="7AD12954" w14:textId="77777777" w:rsidR="002D668D" w:rsidRPr="00C67693" w:rsidRDefault="002D668D" w:rsidP="00E14667">
                            <w:pPr>
                              <w:rPr>
                                <w:color w:val="4472C4" w:themeColor="accent1"/>
                              </w:rPr>
                            </w:pPr>
                          </w:p>
                        </w:txbxContent>
                      </wps:txbx>
                      <wps:bodyPr rot="0" vert="horz" wrap="square" lIns="91440" tIns="45720" rIns="91440" bIns="45720" anchor="t" anchorCtr="0">
                        <a:noAutofit/>
                      </wps:bodyPr>
                    </wps:wsp>
                  </a:graphicData>
                </a:graphic>
              </wp:inline>
            </w:drawing>
          </mc:Choice>
          <mc:Fallback>
            <w:pict>
              <v:shape w14:anchorId="2F4D3E24" id="_x0000_s1032" type="#_x0000_t202" style="width:412.5pt;height:2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tJwIAAEwEAAAOAAAAZHJzL2Uyb0RvYy54bWysVNtu2zAMfR+wfxD0vthxkzQ14hRdugwD&#10;ugvQ7gNkWY6FSaImKbG7rx8lJ1nQbS/D/CCIInV0eEh6dTtoRQ7CeQmmotNJTokwHBppdhX9+rR9&#10;s6TEB2YapsCIij4LT2/Xr1+teluKAjpQjXAEQYwve1vRLgRbZpnnndDMT8AKg84WnGYBTbfLGsd6&#10;RNcqK/J8kfXgGuuAC+/x9H500nXCb1vBw+e29SIQVVHkFtLq0lrHNVuvWLlzzHaSH2mwf2ChmTT4&#10;6BnqngVG9k7+BqUld+ChDRMOOoO2lVykHDCbaf4im8eOWZFyQXG8Pcvk/x8s/3T44ohsKnpDiWEa&#10;S/QkhkDewkCKqE5vfYlBjxbDwoDHWOWUqbcPwL95YmDTMbMTd85B3wnWILtpvJldXB1xfASp+4/Q&#10;4DNsHyABDa3TUToUgyA6Vun5XJlIhePhvLhaXs/RxdF3NZ/li1lil7HydN06H94L0CRuKuqw9Ame&#10;HR58iHRYeQqJr3lQstlKpZLhdvVGOXJg2Cbb9KUMXoQpQ3oUal7MRwX+CpGn708QWgbsdyV1RZfn&#10;IFZG3d6ZJnVjYFKNe6SszFHIqN2oYhjqIVVscapPDc0zKutgbG8cR9x04H5Q0mNrV9R/3zMnKFEf&#10;DFbnZjqbxVlIxmx+XaDhLj31pYcZjlAVDZSM201I8xN1M3CHVWxl0jeWe2RypIwtm2Q/jleciUs7&#10;Rf36Cax/AgAA//8DAFBLAwQUAAYACAAAACEACDPasNwAAAAFAQAADwAAAGRycy9kb3ducmV2Lnht&#10;bEyPwU7DMBBE70j8g7VIXFDrUEgaQpwKIYHoDVoEVzfeJhHxOthuGv6ehQtcRhrNauZtuZpsL0b0&#10;oXOk4HKegECqnemoUfC6fZjlIELUZHTvCBV8YYBVdXpS6sK4I73guImN4BIKhVbQxjgUUoa6RavD&#10;3A1InO2dtzqy9Y00Xh+53PZykSSZtLojXmj1gPct1h+bg1WQXz+N72F99fxWZ/v+Jl4sx8dPr9T5&#10;2XR3CyLiFP+O4Qef0aFipp07kAmiV8CPxF/lLF+kbHcK0nSZgaxK+Z+++gYAAP//AwBQSwECLQAU&#10;AAYACAAAACEAtoM4kv4AAADhAQAAEwAAAAAAAAAAAAAAAAAAAAAAW0NvbnRlbnRfVHlwZXNdLnht&#10;bFBLAQItABQABgAIAAAAIQA4/SH/1gAAAJQBAAALAAAAAAAAAAAAAAAAAC8BAABfcmVscy8ucmVs&#10;c1BLAQItABQABgAIAAAAIQA40+ltJwIAAEwEAAAOAAAAAAAAAAAAAAAAAC4CAABkcnMvZTJvRG9j&#10;LnhtbFBLAQItABQABgAIAAAAIQAIM9qw3AAAAAUBAAAPAAAAAAAAAAAAAAAAAIEEAABkcnMvZG93&#10;bnJldi54bWxQSwUGAAAAAAQABADzAAAAigUAAAAA&#10;">
                <v:textbox>
                  <w:txbxContent>
                    <w:p w14:paraId="50F5B5AA" w14:textId="77777777" w:rsidR="002D668D" w:rsidRPr="0010558D" w:rsidRDefault="002D668D" w:rsidP="00E14667">
                      <w:pPr>
                        <w:pStyle w:val="Heading4"/>
                        <w:rPr>
                          <w:b/>
                          <w:color w:val="4472C4" w:themeColor="accent1"/>
                          <w:sz w:val="22"/>
                          <w:szCs w:val="22"/>
                        </w:rPr>
                      </w:pPr>
                      <w:r w:rsidRPr="0010558D">
                        <w:rPr>
                          <w:b/>
                          <w:color w:val="4472C4" w:themeColor="accent1"/>
                          <w:sz w:val="22"/>
                          <w:szCs w:val="22"/>
                        </w:rPr>
                        <w:t>Case study – Frederick Douglass, African American author and anti-slavery activist</w:t>
                      </w:r>
                    </w:p>
                    <w:p w14:paraId="7D470FF3" w14:textId="77777777" w:rsidR="002D668D" w:rsidRPr="0010558D" w:rsidRDefault="002D668D" w:rsidP="00E14667">
                      <w:pPr>
                        <w:rPr>
                          <w:sz w:val="22"/>
                          <w:szCs w:val="22"/>
                        </w:rPr>
                      </w:pPr>
                    </w:p>
                    <w:p w14:paraId="2A3BCB46" w14:textId="1C01DF1A" w:rsidR="002D668D" w:rsidRPr="0010558D" w:rsidRDefault="002D668D" w:rsidP="00E14667">
                      <w:pPr>
                        <w:pStyle w:val="Casestudy"/>
                        <w:rPr>
                          <w:sz w:val="22"/>
                          <w:szCs w:val="22"/>
                        </w:rPr>
                      </w:pPr>
                      <w:r w:rsidRPr="0010558D">
                        <w:rPr>
                          <w:sz w:val="22"/>
                          <w:szCs w:val="22"/>
                        </w:rPr>
                        <w:t xml:space="preserve">In 2018, following a nomination by a member of the public, a plaque was </w:t>
                      </w:r>
                      <w:hyperlink r:id="rId85" w:history="1">
                        <w:r w:rsidRPr="0010558D">
                          <w:rPr>
                            <w:rStyle w:val="Hyperlink"/>
                            <w:sz w:val="22"/>
                            <w:szCs w:val="22"/>
                          </w:rPr>
                          <w:t>unveiled at 33 Gilmore Place</w:t>
                        </w:r>
                      </w:hyperlink>
                      <w:r w:rsidRPr="0010558D">
                        <w:rPr>
                          <w:sz w:val="22"/>
                          <w:szCs w:val="22"/>
                        </w:rPr>
                        <w:t xml:space="preserve">, the place where Frederick Douglass once lived as Scotland’s anti-slavery agent, organising many of his </w:t>
                      </w:r>
                      <w:r>
                        <w:rPr>
                          <w:sz w:val="22"/>
                          <w:szCs w:val="22"/>
                        </w:rPr>
                        <w:t xml:space="preserve">abolitionist and civil rights </w:t>
                      </w:r>
                      <w:r w:rsidRPr="0010558D">
                        <w:rPr>
                          <w:sz w:val="22"/>
                          <w:szCs w:val="22"/>
                        </w:rPr>
                        <w:t xml:space="preserve"> campaigns. </w:t>
                      </w:r>
                    </w:p>
                    <w:p w14:paraId="52F208C8" w14:textId="77777777" w:rsidR="002D668D" w:rsidRPr="0010558D" w:rsidRDefault="002D668D" w:rsidP="00E14667">
                      <w:pPr>
                        <w:pStyle w:val="Casestudy"/>
                        <w:rPr>
                          <w:sz w:val="22"/>
                          <w:szCs w:val="22"/>
                        </w:rPr>
                      </w:pPr>
                    </w:p>
                    <w:p w14:paraId="2A47BE05" w14:textId="0B06DD1F" w:rsidR="002D668D" w:rsidRPr="0010558D" w:rsidRDefault="002D668D" w:rsidP="00E14667">
                      <w:pPr>
                        <w:pStyle w:val="Casestudy"/>
                        <w:rPr>
                          <w:sz w:val="22"/>
                          <w:szCs w:val="22"/>
                        </w:rPr>
                      </w:pPr>
                      <w:r w:rsidRPr="0010558D">
                        <w:rPr>
                          <w:sz w:val="22"/>
                          <w:szCs w:val="22"/>
                        </w:rPr>
                        <w:t>Born into slavery in Maryland USA in 1818, Douglass had survived the tragedies of life as an enslaved individual until his escape in 1</w:t>
                      </w:r>
                      <w:r>
                        <w:rPr>
                          <w:sz w:val="22"/>
                          <w:szCs w:val="22"/>
                        </w:rPr>
                        <w:t>8</w:t>
                      </w:r>
                      <w:r w:rsidRPr="0010558D">
                        <w:rPr>
                          <w:sz w:val="22"/>
                          <w:szCs w:val="22"/>
                        </w:rPr>
                        <w:t xml:space="preserve">38. He went on to become a world-renowned author and freedom fighter. In 1845, while on the run as a fugitive slave, Douglass travelled to Britain and Ireland to tell his story. </w:t>
                      </w:r>
                    </w:p>
                    <w:p w14:paraId="1D5185BC" w14:textId="77777777" w:rsidR="002D668D" w:rsidRPr="0010558D" w:rsidRDefault="002D668D" w:rsidP="00E14667">
                      <w:pPr>
                        <w:pStyle w:val="Casestudy"/>
                        <w:rPr>
                          <w:sz w:val="22"/>
                          <w:szCs w:val="22"/>
                        </w:rPr>
                      </w:pPr>
                    </w:p>
                    <w:p w14:paraId="5B842E73" w14:textId="0DB393C6" w:rsidR="002D668D" w:rsidRPr="0010558D" w:rsidRDefault="002D668D" w:rsidP="00E14667">
                      <w:pPr>
                        <w:pStyle w:val="Casestudy"/>
                        <w:rPr>
                          <w:sz w:val="22"/>
                          <w:szCs w:val="22"/>
                        </w:rPr>
                      </w:pPr>
                      <w:r w:rsidRPr="0010558D">
                        <w:rPr>
                          <w:sz w:val="22"/>
                          <w:szCs w:val="22"/>
                        </w:rPr>
                        <w:t xml:space="preserve">In Scotland, Douglass visited numerous cities and towns to inspire anti-slavery activism amongst his audiences. He played a leading role in the campaign against the Free Church of Scotland and its acceptance of donations from white US slaveholders, a protest movement he spearheaded with the slogan, "send back the blood-stained money!" As Douglass recalled, while he and his advocates may have failed in making them send back the money, they succeeded in enlightening the people of Scotland about </w:t>
                      </w:r>
                      <w:r>
                        <w:rPr>
                          <w:sz w:val="22"/>
                          <w:szCs w:val="22"/>
                        </w:rPr>
                        <w:t xml:space="preserve">slavery in </w:t>
                      </w:r>
                      <w:r w:rsidRPr="0010558D" w:rsidDel="00C64B5A">
                        <w:rPr>
                          <w:sz w:val="22"/>
                          <w:szCs w:val="22"/>
                        </w:rPr>
                        <w:t>America</w:t>
                      </w:r>
                      <w:r w:rsidRPr="0010558D">
                        <w:rPr>
                          <w:sz w:val="22"/>
                          <w:szCs w:val="22"/>
                        </w:rPr>
                        <w:t>.</w:t>
                      </w:r>
                      <w:r>
                        <w:rPr>
                          <w:sz w:val="22"/>
                          <w:szCs w:val="22"/>
                        </w:rPr>
                        <w:t xml:space="preserve"> The plaque recognises the significant contribution Douglass made to civil rights. </w:t>
                      </w:r>
                    </w:p>
                    <w:p w14:paraId="78F6D19C" w14:textId="77777777" w:rsidR="002D668D" w:rsidRDefault="002D668D" w:rsidP="00E14667">
                      <w:pPr>
                        <w:pStyle w:val="Casestudy"/>
                      </w:pPr>
                    </w:p>
                    <w:p w14:paraId="2FD433BA" w14:textId="77777777" w:rsidR="002D668D" w:rsidRDefault="002D668D" w:rsidP="00E14667">
                      <w:pPr>
                        <w:rPr>
                          <w:color w:val="4472C4" w:themeColor="accent1"/>
                        </w:rPr>
                      </w:pPr>
                    </w:p>
                    <w:p w14:paraId="7AD12954" w14:textId="77777777" w:rsidR="002D668D" w:rsidRPr="00C67693" w:rsidRDefault="002D668D" w:rsidP="00E14667">
                      <w:pPr>
                        <w:rPr>
                          <w:color w:val="4472C4" w:themeColor="accent1"/>
                        </w:rPr>
                      </w:pPr>
                    </w:p>
                  </w:txbxContent>
                </v:textbox>
                <w10:anchorlock/>
              </v:shape>
            </w:pict>
          </mc:Fallback>
        </mc:AlternateContent>
      </w:r>
    </w:p>
    <w:p w14:paraId="2D44F0CC" w14:textId="57CFF84E" w:rsidR="001340FF" w:rsidRDefault="000D1ABE" w:rsidP="00943032">
      <w:pPr>
        <w:pStyle w:val="ListParagraph"/>
      </w:pPr>
      <w:r>
        <w:tab/>
      </w:r>
    </w:p>
    <w:p w14:paraId="103A20E0" w14:textId="376E9DC5" w:rsidR="00AF2A49" w:rsidRDefault="002D668D" w:rsidP="006F0494">
      <w:pPr>
        <w:pStyle w:val="ListParagraph"/>
        <w:keepNext/>
        <w:numPr>
          <w:ilvl w:val="0"/>
          <w:numId w:val="25"/>
        </w:numPr>
        <w:ind w:left="714" w:hanging="357"/>
      </w:pPr>
      <w:hyperlink r:id="rId86" w:history="1">
        <w:r w:rsidR="00FB6CE2" w:rsidRPr="00791BF5">
          <w:rPr>
            <w:rStyle w:val="Hyperlink"/>
          </w:rPr>
          <w:t>Scottish Civic Trust</w:t>
        </w:r>
      </w:hyperlink>
    </w:p>
    <w:p w14:paraId="621E22F9" w14:textId="790C4B92" w:rsidR="00592E4C" w:rsidRDefault="00F33C6F" w:rsidP="00943032">
      <w:pPr>
        <w:pStyle w:val="ListParagraph"/>
      </w:pPr>
      <w:r>
        <w:t>T</w:t>
      </w:r>
      <w:r w:rsidR="00D52ABB">
        <w:t xml:space="preserve">his trust </w:t>
      </w:r>
      <w:r w:rsidR="00D52ABB" w:rsidRPr="00D52ABB">
        <w:t xml:space="preserve">is passionate about helping communities take an active role in their heritage. They work to </w:t>
      </w:r>
      <w:r w:rsidR="00D52ABB">
        <w:t>celebrate heritage through award schemes</w:t>
      </w:r>
      <w:r w:rsidR="00E75667">
        <w:t xml:space="preserve"> and events like Doors Open Day</w:t>
      </w:r>
      <w:r w:rsidR="00D52ABB">
        <w:t xml:space="preserve">, and to </w:t>
      </w:r>
      <w:r w:rsidR="00D52ABB" w:rsidRPr="00D52ABB">
        <w:t xml:space="preserve">give communities the skills and knowledge to make their </w:t>
      </w:r>
      <w:r>
        <w:t>area</w:t>
      </w:r>
      <w:r w:rsidRPr="00D52ABB">
        <w:t xml:space="preserve"> </w:t>
      </w:r>
      <w:r w:rsidR="00D52ABB" w:rsidRPr="00D52ABB">
        <w:t>a better place.</w:t>
      </w:r>
    </w:p>
    <w:p w14:paraId="67BC118E" w14:textId="77777777" w:rsidR="00D24E8C" w:rsidRDefault="00D24E8C" w:rsidP="00943032">
      <w:pPr>
        <w:pStyle w:val="ListParagraph"/>
      </w:pPr>
    </w:p>
    <w:p w14:paraId="57DE64CF" w14:textId="1E5A13DD" w:rsidR="00D24E8C" w:rsidRDefault="00D24E8C" w:rsidP="00943032">
      <w:pPr>
        <w:pStyle w:val="ListParagraph"/>
      </w:pPr>
      <w:r w:rsidRPr="000A1494">
        <w:rPr>
          <w:b/>
          <w:noProof/>
          <w:lang w:val="en-US"/>
        </w:rPr>
        <mc:AlternateContent>
          <mc:Choice Requires="wps">
            <w:drawing>
              <wp:inline distT="0" distB="0" distL="0" distR="0" wp14:anchorId="00B8BEC2" wp14:editId="5A4386A6">
                <wp:extent cx="5229225" cy="2914650"/>
                <wp:effectExtent l="0" t="0" r="28575"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914650"/>
                        </a:xfrm>
                        <a:prstGeom prst="rect">
                          <a:avLst/>
                        </a:prstGeom>
                        <a:solidFill>
                          <a:srgbClr val="FFFFFF"/>
                        </a:solidFill>
                        <a:ln w="9525">
                          <a:solidFill>
                            <a:srgbClr val="000000"/>
                          </a:solidFill>
                          <a:miter lim="800000"/>
                          <a:headEnd/>
                          <a:tailEnd/>
                        </a:ln>
                      </wps:spPr>
                      <wps:txbx>
                        <w:txbxContent>
                          <w:p w14:paraId="3237AE9C" w14:textId="77777777" w:rsidR="002D668D" w:rsidRPr="00D2547E" w:rsidRDefault="002D668D" w:rsidP="00D24E8C">
                            <w:pPr>
                              <w:pStyle w:val="Heading4"/>
                              <w:rPr>
                                <w:b/>
                                <w:sz w:val="22"/>
                                <w:szCs w:val="22"/>
                              </w:rPr>
                            </w:pPr>
                            <w:r w:rsidRPr="005D4022">
                              <w:rPr>
                                <w:b/>
                                <w:sz w:val="22"/>
                                <w:szCs w:val="22"/>
                              </w:rPr>
                              <w:t>Q</w:t>
                            </w:r>
                            <w:r>
                              <w:rPr>
                                <w:b/>
                                <w:sz w:val="22"/>
                                <w:szCs w:val="22"/>
                              </w:rPr>
                              <w:t>ueering the map of Edinburgh</w:t>
                            </w:r>
                          </w:p>
                          <w:p w14:paraId="1D325337" w14:textId="77777777" w:rsidR="002D668D" w:rsidRPr="00D2547E" w:rsidRDefault="002D668D" w:rsidP="00D24E8C">
                            <w:pPr>
                              <w:pStyle w:val="Casestudy"/>
                              <w:rPr>
                                <w:sz w:val="22"/>
                                <w:szCs w:val="22"/>
                              </w:rPr>
                            </w:pPr>
                          </w:p>
                          <w:p w14:paraId="2EAF35D4" w14:textId="6B8698F6" w:rsidR="002D668D" w:rsidRDefault="002D668D" w:rsidP="00D24E8C">
                            <w:pPr>
                              <w:pStyle w:val="Casestudy"/>
                              <w:rPr>
                                <w:sz w:val="22"/>
                                <w:szCs w:val="22"/>
                              </w:rPr>
                            </w:pPr>
                            <w:r>
                              <w:rPr>
                                <w:sz w:val="22"/>
                                <w:szCs w:val="22"/>
                              </w:rPr>
                              <w:t xml:space="preserve">To celebrate LGBT+ History Month in 2019, </w:t>
                            </w:r>
                            <w:hyperlink r:id="rId87" w:history="1">
                              <w:r w:rsidRPr="000A1494">
                                <w:rPr>
                                  <w:rStyle w:val="Hyperlink"/>
                                  <w:sz w:val="22"/>
                                  <w:szCs w:val="22"/>
                                </w:rPr>
                                <w:t>LGBT Health &amp; Wellbeing</w:t>
                              </w:r>
                            </w:hyperlink>
                            <w:r>
                              <w:rPr>
                                <w:sz w:val="22"/>
                                <w:szCs w:val="22"/>
                              </w:rPr>
                              <w:t xml:space="preserve"> got together with the Scottish Civic Trust, </w:t>
                            </w:r>
                            <w:hyperlink r:id="rId88" w:history="1">
                              <w:r w:rsidRPr="000A1494">
                                <w:rPr>
                                  <w:rStyle w:val="Hyperlink"/>
                                  <w:sz w:val="22"/>
                                  <w:szCs w:val="22"/>
                                </w:rPr>
                                <w:t>Our Story Scotland</w:t>
                              </w:r>
                            </w:hyperlink>
                            <w:r>
                              <w:rPr>
                                <w:sz w:val="22"/>
                                <w:szCs w:val="22"/>
                              </w:rPr>
                              <w:t xml:space="preserve">, and HES’s Scotland’s Urban Past project to discuss </w:t>
                            </w:r>
                            <w:r w:rsidRPr="00C74BBA">
                              <w:rPr>
                                <w:sz w:val="22"/>
                                <w:szCs w:val="22"/>
                              </w:rPr>
                              <w:t>what the buildings, streets and places of Edinburgh mean to LGBT+ people</w:t>
                            </w:r>
                            <w:r>
                              <w:rPr>
                                <w:sz w:val="22"/>
                                <w:szCs w:val="22"/>
                              </w:rPr>
                              <w:t>.</w:t>
                            </w:r>
                          </w:p>
                          <w:p w14:paraId="12B0DF7C" w14:textId="77777777" w:rsidR="002D668D" w:rsidRDefault="002D668D" w:rsidP="00D24E8C">
                            <w:pPr>
                              <w:pStyle w:val="Casestudy"/>
                              <w:rPr>
                                <w:sz w:val="22"/>
                                <w:szCs w:val="22"/>
                              </w:rPr>
                            </w:pPr>
                          </w:p>
                          <w:p w14:paraId="267A46E1" w14:textId="77777777" w:rsidR="002D668D" w:rsidRDefault="002D668D" w:rsidP="00D24E8C">
                            <w:pPr>
                              <w:pStyle w:val="Casestudy"/>
                              <w:rPr>
                                <w:color w:val="4472C4" w:themeColor="accent1"/>
                                <w:sz w:val="22"/>
                                <w:szCs w:val="22"/>
                              </w:rPr>
                            </w:pPr>
                            <w:r>
                              <w:rPr>
                                <w:color w:val="4472C4" w:themeColor="accent1"/>
                                <w:sz w:val="22"/>
                                <w:szCs w:val="22"/>
                              </w:rPr>
                              <w:t xml:space="preserve">The group held a workshop. </w:t>
                            </w:r>
                            <w:r w:rsidRPr="00C834B3">
                              <w:rPr>
                                <w:color w:val="4472C4" w:themeColor="accent1"/>
                                <w:sz w:val="22"/>
                                <w:szCs w:val="22"/>
                              </w:rPr>
                              <w:t xml:space="preserve">On three large maps, </w:t>
                            </w:r>
                            <w:r>
                              <w:rPr>
                                <w:color w:val="4472C4" w:themeColor="accent1"/>
                                <w:sz w:val="22"/>
                                <w:szCs w:val="22"/>
                              </w:rPr>
                              <w:t xml:space="preserve">participants identified </w:t>
                            </w:r>
                            <w:r w:rsidRPr="00C834B3">
                              <w:rPr>
                                <w:color w:val="4472C4" w:themeColor="accent1"/>
                                <w:sz w:val="22"/>
                                <w:szCs w:val="22"/>
                              </w:rPr>
                              <w:t xml:space="preserve">significant </w:t>
                            </w:r>
                            <w:r>
                              <w:rPr>
                                <w:color w:val="4472C4" w:themeColor="accent1"/>
                                <w:sz w:val="22"/>
                                <w:szCs w:val="22"/>
                              </w:rPr>
                              <w:t>places</w:t>
                            </w:r>
                            <w:r w:rsidRPr="00C834B3">
                              <w:rPr>
                                <w:color w:val="4472C4" w:themeColor="accent1"/>
                                <w:sz w:val="22"/>
                                <w:szCs w:val="22"/>
                              </w:rPr>
                              <w:t xml:space="preserve"> ranging from queer venues to personal memories</w:t>
                            </w:r>
                            <w:r>
                              <w:rPr>
                                <w:color w:val="4472C4" w:themeColor="accent1"/>
                                <w:sz w:val="22"/>
                                <w:szCs w:val="22"/>
                              </w:rPr>
                              <w:t xml:space="preserve"> – a</w:t>
                            </w:r>
                            <w:r w:rsidRPr="00C834B3">
                              <w:rPr>
                                <w:color w:val="4472C4" w:themeColor="accent1"/>
                                <w:sz w:val="22"/>
                                <w:szCs w:val="22"/>
                              </w:rPr>
                              <w:t>n iconic gay bar that no longer exits; the cafe where someone can use their real name; a park where a couple spent a happy afternoon; the AIDS memorial bench</w:t>
                            </w:r>
                            <w:r>
                              <w:rPr>
                                <w:color w:val="4472C4" w:themeColor="accent1"/>
                                <w:sz w:val="22"/>
                                <w:szCs w:val="22"/>
                              </w:rPr>
                              <w:t xml:space="preserve">. </w:t>
                            </w:r>
                          </w:p>
                          <w:p w14:paraId="3BFDED5F" w14:textId="77777777" w:rsidR="002D668D" w:rsidRDefault="002D668D" w:rsidP="00D24E8C">
                            <w:pPr>
                              <w:pStyle w:val="Casestudy"/>
                              <w:rPr>
                                <w:color w:val="4472C4" w:themeColor="accent1"/>
                                <w:sz w:val="22"/>
                                <w:szCs w:val="22"/>
                              </w:rPr>
                            </w:pPr>
                          </w:p>
                          <w:p w14:paraId="178821DE" w14:textId="17F9E87B" w:rsidR="002D668D" w:rsidRDefault="002D668D" w:rsidP="00D24E8C">
                            <w:pPr>
                              <w:pStyle w:val="Casestudy"/>
                              <w:rPr>
                                <w:color w:val="4472C4" w:themeColor="accent1"/>
                                <w:sz w:val="22"/>
                                <w:szCs w:val="22"/>
                              </w:rPr>
                            </w:pPr>
                            <w:r>
                              <w:rPr>
                                <w:color w:val="4472C4" w:themeColor="accent1"/>
                                <w:sz w:val="22"/>
                                <w:szCs w:val="22"/>
                              </w:rPr>
                              <w:t xml:space="preserve">These observations have been collated into </w:t>
                            </w:r>
                            <w:hyperlink r:id="rId89" w:history="1">
                              <w:r w:rsidRPr="004A358D">
                                <w:rPr>
                                  <w:rStyle w:val="Hyperlink"/>
                                  <w:sz w:val="22"/>
                                  <w:szCs w:val="22"/>
                                </w:rPr>
                                <w:t>an interactive map of Edinburgh</w:t>
                              </w:r>
                            </w:hyperlink>
                            <w:r>
                              <w:rPr>
                                <w:color w:val="4472C4" w:themeColor="accent1"/>
                                <w:sz w:val="22"/>
                                <w:szCs w:val="22"/>
                              </w:rPr>
                              <w:t xml:space="preserve"> which allows people to explore aspects of the city’s LGBT+ heritage. It </w:t>
                            </w:r>
                            <w:r w:rsidRPr="00C834B3">
                              <w:rPr>
                                <w:color w:val="4472C4" w:themeColor="accent1"/>
                                <w:sz w:val="22"/>
                                <w:szCs w:val="22"/>
                              </w:rPr>
                              <w:t>doesn’t just record positive place</w:t>
                            </w:r>
                            <w:r>
                              <w:rPr>
                                <w:color w:val="4472C4" w:themeColor="accent1"/>
                                <w:sz w:val="22"/>
                                <w:szCs w:val="22"/>
                              </w:rPr>
                              <w:t>s and experiences</w:t>
                            </w:r>
                            <w:r w:rsidRPr="00C834B3">
                              <w:rPr>
                                <w:color w:val="4472C4" w:themeColor="accent1"/>
                                <w:sz w:val="22"/>
                                <w:szCs w:val="22"/>
                              </w:rPr>
                              <w:t xml:space="preserve">, and one of the main motivations for running this workshop was to think about how our environment can be experienced very differently by </w:t>
                            </w:r>
                            <w:r>
                              <w:rPr>
                                <w:color w:val="4472C4" w:themeColor="accent1"/>
                                <w:sz w:val="22"/>
                                <w:szCs w:val="22"/>
                              </w:rPr>
                              <w:t xml:space="preserve">different groups of people. </w:t>
                            </w:r>
                            <w:r w:rsidRPr="00C834B3">
                              <w:rPr>
                                <w:color w:val="4472C4" w:themeColor="accent1"/>
                                <w:sz w:val="22"/>
                                <w:szCs w:val="22"/>
                              </w:rPr>
                              <w:t xml:space="preserve"> </w:t>
                            </w:r>
                          </w:p>
                          <w:p w14:paraId="5C87F8A5" w14:textId="77777777" w:rsidR="002D668D" w:rsidRDefault="002D668D" w:rsidP="00D24E8C">
                            <w:pPr>
                              <w:pStyle w:val="Casestudy"/>
                            </w:pPr>
                            <w:r w:rsidRPr="00A75563" w:rsidDel="00B31C51">
                              <w:rPr>
                                <w:color w:val="4472C4" w:themeColor="accent1"/>
                              </w:rPr>
                              <w:t xml:space="preserve"> </w:t>
                            </w:r>
                          </w:p>
                        </w:txbxContent>
                      </wps:txbx>
                      <wps:bodyPr rot="0" vert="horz" wrap="square" lIns="91440" tIns="45720" rIns="91440" bIns="45720" anchor="t" anchorCtr="0">
                        <a:noAutofit/>
                      </wps:bodyPr>
                    </wps:wsp>
                  </a:graphicData>
                </a:graphic>
              </wp:inline>
            </w:drawing>
          </mc:Choice>
          <mc:Fallback>
            <w:pict>
              <v:shape w14:anchorId="00B8BEC2" id="Text Box 19" o:spid="_x0000_s1033" type="#_x0000_t202" style="width:411.7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kmJQIAAE4EAAAOAAAAZHJzL2Uyb0RvYy54bWysVNtu2zAMfR+wfxD0vjgxkrYx6hRdugwD&#10;ugvQ7gNoWY6FyaImKbGzrx8lJ1nQDXsY5gdBFKkj8hzSt3dDp9leOq/QlHw2mXImjcBamW3Jvz5v&#10;3txw5gOYGjQaWfKD9Pxu9frVbW8LmWOLupaOEYjxRW9L3oZgiyzzopUd+AlaacjZoOsgkOm2We2g&#10;J/ROZ/l0epX16GrrUEjv6fRhdPJVwm8aKcLnpvEyMF1yyi2k1aW1imu2uoVi68C2ShzTgH/IogNl&#10;6NEz1AMEYDunfoPqlHDosQkTgV2GTaOETDVQNbPpi2qeWrAy1ULkeHumyf8/WPFp/8UxVZN2S84M&#10;dKTRsxwCe4sDoyPip7e+oLAnS4FhoHOKTbV6+4jim2cG1y2Yrbx3DvtWQk35zeLN7OLqiOMjSNV/&#10;xJregV3ABDQ0rovkER2M0Emnw1mbmIugw0WeL/N8wZkgX76cza8WSb0MitN163x4L7FjcVNyR+In&#10;eNg/+hDTgeIUEl/zqFW9UVonw22rtXZsD9Qom/SlCl6EacP6ki8XlMjfIabp+xNEpwJ1vFZdyW/O&#10;QVBE3t6ZOvVjAKXHPaWszZHIyN3IYhiqIWl2fdKnwvpAzDocG5wGkjYtuh+c9dTcJfffd+AkZ/qD&#10;IXWIvnmchmTMF9c5Ge7SU116wAiCKnngbNyuQ5qgyIDBe1KxUYnfKPeYyTFlatpE+3HA4lRc2inq&#10;129g9RMAAP//AwBQSwMEFAAGAAgAAAAhAEzO1bXdAAAABQEAAA8AAABkcnMvZG93bnJldi54bWxM&#10;j81OwzAQhO9IvIO1SFwQdegfaYhTISQQvUFBcHXjbRJhr4O9TcPbY7jAZaXRjGa+Ldejs2LAEDtP&#10;Cq4mGQik2puOGgWvL/eXOYjImoy2nlDBF0ZYV6cnpS6MP9IzDltuRCqhWGgFLXNfSBnrFp2OE98j&#10;JW/vg9OcZGikCfqYyp2V0yxbSqc7Sgut7vGuxfpje3AK8vnj8B43s6e3erm3K764Hh4+g1LnZ+Pt&#10;DQjGkf/C8IOf0KFKTDt/IBOFVZAe4d+bvHw6W4DYKZgvVhnIqpT/6atvAAAA//8DAFBLAQItABQA&#10;BgAIAAAAIQC2gziS/gAAAOEBAAATAAAAAAAAAAAAAAAAAAAAAABbQ29udGVudF9UeXBlc10ueG1s&#10;UEsBAi0AFAAGAAgAAAAhADj9If/WAAAAlAEAAAsAAAAAAAAAAAAAAAAALwEAAF9yZWxzLy5yZWxz&#10;UEsBAi0AFAAGAAgAAAAhACINaSYlAgAATgQAAA4AAAAAAAAAAAAAAAAALgIAAGRycy9lMm9Eb2Mu&#10;eG1sUEsBAi0AFAAGAAgAAAAhAEzO1bXdAAAABQEAAA8AAAAAAAAAAAAAAAAAfwQAAGRycy9kb3du&#10;cmV2LnhtbFBLBQYAAAAABAAEAPMAAACJBQAAAAA=&#10;">
                <v:textbox>
                  <w:txbxContent>
                    <w:p w14:paraId="3237AE9C" w14:textId="77777777" w:rsidR="002D668D" w:rsidRPr="00D2547E" w:rsidRDefault="002D668D" w:rsidP="00D24E8C">
                      <w:pPr>
                        <w:pStyle w:val="Heading4"/>
                        <w:rPr>
                          <w:b/>
                          <w:sz w:val="22"/>
                          <w:szCs w:val="22"/>
                        </w:rPr>
                      </w:pPr>
                      <w:r w:rsidRPr="005D4022">
                        <w:rPr>
                          <w:b/>
                          <w:sz w:val="22"/>
                          <w:szCs w:val="22"/>
                        </w:rPr>
                        <w:t>Q</w:t>
                      </w:r>
                      <w:r>
                        <w:rPr>
                          <w:b/>
                          <w:sz w:val="22"/>
                          <w:szCs w:val="22"/>
                        </w:rPr>
                        <w:t>ueering the map of Edinburgh</w:t>
                      </w:r>
                    </w:p>
                    <w:p w14:paraId="1D325337" w14:textId="77777777" w:rsidR="002D668D" w:rsidRPr="00D2547E" w:rsidRDefault="002D668D" w:rsidP="00D24E8C">
                      <w:pPr>
                        <w:pStyle w:val="Casestudy"/>
                        <w:rPr>
                          <w:sz w:val="22"/>
                          <w:szCs w:val="22"/>
                        </w:rPr>
                      </w:pPr>
                    </w:p>
                    <w:p w14:paraId="2EAF35D4" w14:textId="6B8698F6" w:rsidR="002D668D" w:rsidRDefault="002D668D" w:rsidP="00D24E8C">
                      <w:pPr>
                        <w:pStyle w:val="Casestudy"/>
                        <w:rPr>
                          <w:sz w:val="22"/>
                          <w:szCs w:val="22"/>
                        </w:rPr>
                      </w:pPr>
                      <w:r>
                        <w:rPr>
                          <w:sz w:val="22"/>
                          <w:szCs w:val="22"/>
                        </w:rPr>
                        <w:t xml:space="preserve">To celebrate LGBT+ History Month in 2019, </w:t>
                      </w:r>
                      <w:hyperlink r:id="rId90" w:history="1">
                        <w:r w:rsidRPr="000A1494">
                          <w:rPr>
                            <w:rStyle w:val="Hyperlink"/>
                            <w:sz w:val="22"/>
                            <w:szCs w:val="22"/>
                          </w:rPr>
                          <w:t>LGBT Health &amp; Wellbeing</w:t>
                        </w:r>
                      </w:hyperlink>
                      <w:r>
                        <w:rPr>
                          <w:sz w:val="22"/>
                          <w:szCs w:val="22"/>
                        </w:rPr>
                        <w:t xml:space="preserve"> got together with the Scottish Civic Trust, </w:t>
                      </w:r>
                      <w:hyperlink r:id="rId91" w:history="1">
                        <w:r w:rsidRPr="000A1494">
                          <w:rPr>
                            <w:rStyle w:val="Hyperlink"/>
                            <w:sz w:val="22"/>
                            <w:szCs w:val="22"/>
                          </w:rPr>
                          <w:t>Our Story Scotland</w:t>
                        </w:r>
                      </w:hyperlink>
                      <w:r>
                        <w:rPr>
                          <w:sz w:val="22"/>
                          <w:szCs w:val="22"/>
                        </w:rPr>
                        <w:t xml:space="preserve">, and HES’s Scotland’s Urban Past project to discuss </w:t>
                      </w:r>
                      <w:r w:rsidRPr="00C74BBA">
                        <w:rPr>
                          <w:sz w:val="22"/>
                          <w:szCs w:val="22"/>
                        </w:rPr>
                        <w:t>what the buildings, streets and places of Edinburgh mean to LGBT+ people</w:t>
                      </w:r>
                      <w:r>
                        <w:rPr>
                          <w:sz w:val="22"/>
                          <w:szCs w:val="22"/>
                        </w:rPr>
                        <w:t>.</w:t>
                      </w:r>
                    </w:p>
                    <w:p w14:paraId="12B0DF7C" w14:textId="77777777" w:rsidR="002D668D" w:rsidRDefault="002D668D" w:rsidP="00D24E8C">
                      <w:pPr>
                        <w:pStyle w:val="Casestudy"/>
                        <w:rPr>
                          <w:sz w:val="22"/>
                          <w:szCs w:val="22"/>
                        </w:rPr>
                      </w:pPr>
                    </w:p>
                    <w:p w14:paraId="267A46E1" w14:textId="77777777" w:rsidR="002D668D" w:rsidRDefault="002D668D" w:rsidP="00D24E8C">
                      <w:pPr>
                        <w:pStyle w:val="Casestudy"/>
                        <w:rPr>
                          <w:color w:val="4472C4" w:themeColor="accent1"/>
                          <w:sz w:val="22"/>
                          <w:szCs w:val="22"/>
                        </w:rPr>
                      </w:pPr>
                      <w:r>
                        <w:rPr>
                          <w:color w:val="4472C4" w:themeColor="accent1"/>
                          <w:sz w:val="22"/>
                          <w:szCs w:val="22"/>
                        </w:rPr>
                        <w:t xml:space="preserve">The group held a workshop. </w:t>
                      </w:r>
                      <w:r w:rsidRPr="00C834B3">
                        <w:rPr>
                          <w:color w:val="4472C4" w:themeColor="accent1"/>
                          <w:sz w:val="22"/>
                          <w:szCs w:val="22"/>
                        </w:rPr>
                        <w:t xml:space="preserve">On three large maps, </w:t>
                      </w:r>
                      <w:r>
                        <w:rPr>
                          <w:color w:val="4472C4" w:themeColor="accent1"/>
                          <w:sz w:val="22"/>
                          <w:szCs w:val="22"/>
                        </w:rPr>
                        <w:t xml:space="preserve">participants identified </w:t>
                      </w:r>
                      <w:r w:rsidRPr="00C834B3">
                        <w:rPr>
                          <w:color w:val="4472C4" w:themeColor="accent1"/>
                          <w:sz w:val="22"/>
                          <w:szCs w:val="22"/>
                        </w:rPr>
                        <w:t xml:space="preserve">significant </w:t>
                      </w:r>
                      <w:r>
                        <w:rPr>
                          <w:color w:val="4472C4" w:themeColor="accent1"/>
                          <w:sz w:val="22"/>
                          <w:szCs w:val="22"/>
                        </w:rPr>
                        <w:t>places</w:t>
                      </w:r>
                      <w:r w:rsidRPr="00C834B3">
                        <w:rPr>
                          <w:color w:val="4472C4" w:themeColor="accent1"/>
                          <w:sz w:val="22"/>
                          <w:szCs w:val="22"/>
                        </w:rPr>
                        <w:t xml:space="preserve"> ranging from queer venues to personal memories</w:t>
                      </w:r>
                      <w:r>
                        <w:rPr>
                          <w:color w:val="4472C4" w:themeColor="accent1"/>
                          <w:sz w:val="22"/>
                          <w:szCs w:val="22"/>
                        </w:rPr>
                        <w:t xml:space="preserve"> – a</w:t>
                      </w:r>
                      <w:r w:rsidRPr="00C834B3">
                        <w:rPr>
                          <w:color w:val="4472C4" w:themeColor="accent1"/>
                          <w:sz w:val="22"/>
                          <w:szCs w:val="22"/>
                        </w:rPr>
                        <w:t>n iconic gay bar that no longer exits; the cafe where someone can use their real name; a park where a couple spent a happy afternoon; the AIDS memorial bench</w:t>
                      </w:r>
                      <w:r>
                        <w:rPr>
                          <w:color w:val="4472C4" w:themeColor="accent1"/>
                          <w:sz w:val="22"/>
                          <w:szCs w:val="22"/>
                        </w:rPr>
                        <w:t xml:space="preserve">. </w:t>
                      </w:r>
                    </w:p>
                    <w:p w14:paraId="3BFDED5F" w14:textId="77777777" w:rsidR="002D668D" w:rsidRDefault="002D668D" w:rsidP="00D24E8C">
                      <w:pPr>
                        <w:pStyle w:val="Casestudy"/>
                        <w:rPr>
                          <w:color w:val="4472C4" w:themeColor="accent1"/>
                          <w:sz w:val="22"/>
                          <w:szCs w:val="22"/>
                        </w:rPr>
                      </w:pPr>
                    </w:p>
                    <w:p w14:paraId="178821DE" w14:textId="17F9E87B" w:rsidR="002D668D" w:rsidRDefault="002D668D" w:rsidP="00D24E8C">
                      <w:pPr>
                        <w:pStyle w:val="Casestudy"/>
                        <w:rPr>
                          <w:color w:val="4472C4" w:themeColor="accent1"/>
                          <w:sz w:val="22"/>
                          <w:szCs w:val="22"/>
                        </w:rPr>
                      </w:pPr>
                      <w:r>
                        <w:rPr>
                          <w:color w:val="4472C4" w:themeColor="accent1"/>
                          <w:sz w:val="22"/>
                          <w:szCs w:val="22"/>
                        </w:rPr>
                        <w:t xml:space="preserve">These observations have been collated into </w:t>
                      </w:r>
                      <w:hyperlink r:id="rId92" w:history="1">
                        <w:r w:rsidRPr="004A358D">
                          <w:rPr>
                            <w:rStyle w:val="Hyperlink"/>
                            <w:sz w:val="22"/>
                            <w:szCs w:val="22"/>
                          </w:rPr>
                          <w:t>an interactive map of Edinburgh</w:t>
                        </w:r>
                      </w:hyperlink>
                      <w:r>
                        <w:rPr>
                          <w:color w:val="4472C4" w:themeColor="accent1"/>
                          <w:sz w:val="22"/>
                          <w:szCs w:val="22"/>
                        </w:rPr>
                        <w:t xml:space="preserve"> which allows people to explore aspects of the city’s LGBT+ heritage. It </w:t>
                      </w:r>
                      <w:r w:rsidRPr="00C834B3">
                        <w:rPr>
                          <w:color w:val="4472C4" w:themeColor="accent1"/>
                          <w:sz w:val="22"/>
                          <w:szCs w:val="22"/>
                        </w:rPr>
                        <w:t>doesn’t just record positive place</w:t>
                      </w:r>
                      <w:r>
                        <w:rPr>
                          <w:color w:val="4472C4" w:themeColor="accent1"/>
                          <w:sz w:val="22"/>
                          <w:szCs w:val="22"/>
                        </w:rPr>
                        <w:t>s and experiences</w:t>
                      </w:r>
                      <w:r w:rsidRPr="00C834B3">
                        <w:rPr>
                          <w:color w:val="4472C4" w:themeColor="accent1"/>
                          <w:sz w:val="22"/>
                          <w:szCs w:val="22"/>
                        </w:rPr>
                        <w:t xml:space="preserve">, and one of the main motivations for running this workshop was to think about how our environment can be experienced very differently by </w:t>
                      </w:r>
                      <w:r>
                        <w:rPr>
                          <w:color w:val="4472C4" w:themeColor="accent1"/>
                          <w:sz w:val="22"/>
                          <w:szCs w:val="22"/>
                        </w:rPr>
                        <w:t xml:space="preserve">different groups of people. </w:t>
                      </w:r>
                      <w:r w:rsidRPr="00C834B3">
                        <w:rPr>
                          <w:color w:val="4472C4" w:themeColor="accent1"/>
                          <w:sz w:val="22"/>
                          <w:szCs w:val="22"/>
                        </w:rPr>
                        <w:t xml:space="preserve"> </w:t>
                      </w:r>
                    </w:p>
                    <w:p w14:paraId="5C87F8A5" w14:textId="77777777" w:rsidR="002D668D" w:rsidRDefault="002D668D" w:rsidP="00D24E8C">
                      <w:pPr>
                        <w:pStyle w:val="Casestudy"/>
                      </w:pPr>
                      <w:r w:rsidRPr="00A75563" w:rsidDel="00B31C51">
                        <w:rPr>
                          <w:color w:val="4472C4" w:themeColor="accent1"/>
                        </w:rPr>
                        <w:t xml:space="preserve"> </w:t>
                      </w:r>
                    </w:p>
                  </w:txbxContent>
                </v:textbox>
                <w10:anchorlock/>
              </v:shape>
            </w:pict>
          </mc:Fallback>
        </mc:AlternateContent>
      </w:r>
    </w:p>
    <w:p w14:paraId="3DE6957F" w14:textId="71A243B4" w:rsidR="00592E4C" w:rsidRDefault="00592E4C" w:rsidP="00560C3E"/>
    <w:p w14:paraId="3E2A435E" w14:textId="4F048DED" w:rsidR="007B3F7E" w:rsidRPr="00C03B28" w:rsidRDefault="003F05D4">
      <w:pPr>
        <w:pStyle w:val="Heading3"/>
      </w:pPr>
      <w:r>
        <w:t xml:space="preserve">Helping </w:t>
      </w:r>
      <w:r w:rsidR="00FB6CE2">
        <w:t>others</w:t>
      </w:r>
      <w:r>
        <w:t xml:space="preserve"> to explore your heritage</w:t>
      </w:r>
    </w:p>
    <w:p w14:paraId="798AAD84" w14:textId="582FAA12" w:rsidR="00C03B28" w:rsidRDefault="00C03B28"/>
    <w:p w14:paraId="335EFBF6" w14:textId="7439669E" w:rsidR="00763D52" w:rsidRDefault="008161CC">
      <w:r>
        <w:t xml:space="preserve">We believe in widening </w:t>
      </w:r>
      <w:r w:rsidR="002B513F">
        <w:t xml:space="preserve">opportunities for people to see heritage, connect with it, create it, understand it and explore it in everyday life. </w:t>
      </w:r>
    </w:p>
    <w:p w14:paraId="17BA4AB9" w14:textId="77777777" w:rsidR="00763D52" w:rsidRDefault="00763D52"/>
    <w:p w14:paraId="57CD2C5E" w14:textId="42A45F3B" w:rsidR="00763D52" w:rsidRDefault="00E37B8B">
      <w:r>
        <w:lastRenderedPageBreak/>
        <w:t xml:space="preserve">Scotland’s fantastic heritage attracts </w:t>
      </w:r>
      <w:r w:rsidR="00B70A13">
        <w:t xml:space="preserve">millions </w:t>
      </w:r>
      <w:r>
        <w:t>of visitors every year, helping to support the economy of local communities.</w:t>
      </w:r>
      <w:r w:rsidR="003C5218">
        <w:t xml:space="preserve"> </w:t>
      </w:r>
      <w:hyperlink r:id="rId93" w:history="1">
        <w:r w:rsidRPr="00E37B8B">
          <w:rPr>
            <w:rStyle w:val="Hyperlink"/>
          </w:rPr>
          <w:t>Visit Scotland</w:t>
        </w:r>
      </w:hyperlink>
      <w:r>
        <w:t xml:space="preserve"> provides resources to help communities and businesses to promote the best of Scotland to our visitors through tourism, and to meet the needs of customers.</w:t>
      </w:r>
      <w:r w:rsidR="003C5218">
        <w:t xml:space="preserve"> </w:t>
      </w:r>
    </w:p>
    <w:p w14:paraId="5F90E208" w14:textId="77777777" w:rsidR="00E37B8B" w:rsidRDefault="00E37B8B"/>
    <w:p w14:paraId="186C3A80" w14:textId="3A673C78" w:rsidR="000D6BEC" w:rsidRDefault="000369F8">
      <w:r>
        <w:t xml:space="preserve">One of the ways </w:t>
      </w:r>
      <w:r w:rsidR="002B513F">
        <w:t xml:space="preserve">to </w:t>
      </w:r>
      <w:r>
        <w:t xml:space="preserve">help people to </w:t>
      </w:r>
      <w:r w:rsidR="008161CC">
        <w:t xml:space="preserve">access, </w:t>
      </w:r>
      <w:r>
        <w:t>explore and understand heritage is through i</w:t>
      </w:r>
      <w:r w:rsidR="00126FE6">
        <w:t>nterpretation.</w:t>
      </w:r>
      <w:r w:rsidR="003C5218">
        <w:t xml:space="preserve"> </w:t>
      </w:r>
      <w:r w:rsidR="00FE0144">
        <w:t xml:space="preserve">Good interpretation </w:t>
      </w:r>
      <w:r w:rsidR="001A3CA8">
        <w:t>can</w:t>
      </w:r>
      <w:r w:rsidR="00FE0144">
        <w:t xml:space="preserve"> bring </w:t>
      </w:r>
      <w:r>
        <w:t>heritage</w:t>
      </w:r>
      <w:r w:rsidR="00FE0144">
        <w:t xml:space="preserve"> to life – </w:t>
      </w:r>
      <w:r w:rsidR="001A3CA8">
        <w:t>reveal</w:t>
      </w:r>
      <w:r w:rsidR="00FE0144">
        <w:t>ing</w:t>
      </w:r>
      <w:r w:rsidR="001A3CA8">
        <w:t xml:space="preserve"> new insight</w:t>
      </w:r>
      <w:r w:rsidR="0078485F">
        <w:t>s</w:t>
      </w:r>
      <w:r w:rsidR="001A3CA8">
        <w:t xml:space="preserve"> into a place, object, building, event or tradition</w:t>
      </w:r>
      <w:r w:rsidR="00EC2787">
        <w:t>, and making it accessible and enjoyable for all</w:t>
      </w:r>
      <w:r w:rsidR="00446E33">
        <w:t xml:space="preserve">. </w:t>
      </w:r>
    </w:p>
    <w:p w14:paraId="27000E41" w14:textId="482FAAAE" w:rsidR="001A3CA8" w:rsidRDefault="001A3CA8"/>
    <w:p w14:paraId="2F907644" w14:textId="5701C255" w:rsidR="00FE0144" w:rsidRDefault="001A3CA8">
      <w:r>
        <w:t xml:space="preserve">If </w:t>
      </w:r>
      <w:r w:rsidR="00FE0144">
        <w:t>you want to create</w:t>
      </w:r>
      <w:r>
        <w:t xml:space="preserve"> interpretation for heritage,</w:t>
      </w:r>
      <w:r w:rsidR="00FE0144">
        <w:t xml:space="preserve"> think about the people </w:t>
      </w:r>
      <w:r w:rsidR="000369F8">
        <w:t>you want to communicate with</w:t>
      </w:r>
      <w:r w:rsidR="00FE0144">
        <w:t>, and what you want them to get out of it.  You can break this down into a series of questions:</w:t>
      </w:r>
    </w:p>
    <w:p w14:paraId="3A553DEF" w14:textId="77777777" w:rsidR="000369F8" w:rsidRDefault="000369F8"/>
    <w:p w14:paraId="4B6E8951" w14:textId="55005F6B" w:rsidR="00FE0144" w:rsidRDefault="00FE0144" w:rsidP="00FE0144">
      <w:pPr>
        <w:pStyle w:val="ListParagraph"/>
        <w:numPr>
          <w:ilvl w:val="0"/>
          <w:numId w:val="25"/>
        </w:numPr>
      </w:pPr>
      <w:r>
        <w:t xml:space="preserve">Who </w:t>
      </w:r>
      <w:r w:rsidR="00F33861">
        <w:t>is your audience</w:t>
      </w:r>
      <w:r w:rsidR="00D24E8C">
        <w:t>?</w:t>
      </w:r>
      <w:r w:rsidR="003C5218">
        <w:t xml:space="preserve"> </w:t>
      </w:r>
      <w:r w:rsidR="00522556">
        <w:t>T</w:t>
      </w:r>
      <w:r w:rsidR="0078485F">
        <w:t>hese could be existing visitors or potential visitors in the future</w:t>
      </w:r>
      <w:r w:rsidR="00522556">
        <w:t>.</w:t>
      </w:r>
      <w:r w:rsidR="003C5218">
        <w:t xml:space="preserve"> </w:t>
      </w:r>
      <w:r w:rsidR="008161CC">
        <w:t>Try to reach out to</w:t>
      </w:r>
      <w:r w:rsidR="00EC2787">
        <w:t xml:space="preserve"> new</w:t>
      </w:r>
      <w:r w:rsidR="008161CC">
        <w:t xml:space="preserve"> audiences who might have no previous experience </w:t>
      </w:r>
      <w:r w:rsidR="00EB3463">
        <w:t xml:space="preserve">of </w:t>
      </w:r>
      <w:r w:rsidR="008161CC">
        <w:t xml:space="preserve">your subject, or no </w:t>
      </w:r>
      <w:r w:rsidR="002B513F">
        <w:t xml:space="preserve">previous </w:t>
      </w:r>
      <w:r w:rsidR="008161CC">
        <w:t>opportunity</w:t>
      </w:r>
      <w:r w:rsidR="00522556">
        <w:t xml:space="preserve"> to get interested</w:t>
      </w:r>
      <w:r w:rsidR="008161CC">
        <w:t xml:space="preserve">. </w:t>
      </w:r>
    </w:p>
    <w:p w14:paraId="27936A7C" w14:textId="2D179497" w:rsidR="00FE0144" w:rsidRDefault="00FE0144" w:rsidP="00FE0144">
      <w:pPr>
        <w:pStyle w:val="ListParagraph"/>
        <w:numPr>
          <w:ilvl w:val="0"/>
          <w:numId w:val="25"/>
        </w:numPr>
      </w:pPr>
      <w:r>
        <w:t>Why do you want to communicate with them?</w:t>
      </w:r>
    </w:p>
    <w:p w14:paraId="7CAC3C85" w14:textId="0A597E71" w:rsidR="0078485F" w:rsidRDefault="0078485F" w:rsidP="00FE0144">
      <w:pPr>
        <w:pStyle w:val="ListParagraph"/>
        <w:numPr>
          <w:ilvl w:val="0"/>
          <w:numId w:val="25"/>
        </w:numPr>
      </w:pPr>
      <w:r>
        <w:t>What</w:t>
      </w:r>
      <w:r w:rsidR="00A379CB">
        <w:t>’s y</w:t>
      </w:r>
      <w:r w:rsidR="000369F8">
        <w:t>our</w:t>
      </w:r>
      <w:r>
        <w:t xml:space="preserve"> heritage and what does it have to offer? </w:t>
      </w:r>
      <w:r w:rsidR="00A379CB">
        <w:t xml:space="preserve">Think </w:t>
      </w:r>
      <w:r>
        <w:t>both about things that are tangible (such as places) and intangible (stories and traditions)</w:t>
      </w:r>
      <w:r w:rsidR="00C64B5A">
        <w:t xml:space="preserve"> and remember to consider both </w:t>
      </w:r>
      <w:r w:rsidR="006B6D71">
        <w:t>positive and negative aspects</w:t>
      </w:r>
      <w:r w:rsidR="00C64B5A">
        <w:t>.</w:t>
      </w:r>
      <w:r w:rsidR="003C5218">
        <w:t xml:space="preserve"> </w:t>
      </w:r>
    </w:p>
    <w:p w14:paraId="6FC9D6B6" w14:textId="2CE5872E" w:rsidR="0078485F" w:rsidRDefault="00FE0144" w:rsidP="00943032">
      <w:pPr>
        <w:pStyle w:val="ListParagraph"/>
        <w:numPr>
          <w:ilvl w:val="0"/>
          <w:numId w:val="25"/>
        </w:numPr>
      </w:pPr>
      <w:r>
        <w:t>What do you want to say</w:t>
      </w:r>
      <w:r w:rsidR="0078485F">
        <w:t>?</w:t>
      </w:r>
      <w:r w:rsidR="006B6D71" w:rsidRPr="006B6D71">
        <w:t xml:space="preserve"> </w:t>
      </w:r>
      <w:r w:rsidR="006B6D71">
        <w:t>There could be great opportunities to interpret prevailing narratives, but also to shed light on hidden stories and perspectives that are seldom heard,</w:t>
      </w:r>
    </w:p>
    <w:p w14:paraId="6BEE8C42" w14:textId="0DAB46B2" w:rsidR="001A3CA8" w:rsidRDefault="0078485F" w:rsidP="00943032">
      <w:pPr>
        <w:pStyle w:val="ListParagraph"/>
        <w:numPr>
          <w:ilvl w:val="0"/>
          <w:numId w:val="25"/>
        </w:numPr>
      </w:pPr>
      <w:r>
        <w:t>H</w:t>
      </w:r>
      <w:r w:rsidR="00FE0144">
        <w:t>ow</w:t>
      </w:r>
      <w:r>
        <w:t xml:space="preserve"> do you want to say it</w:t>
      </w:r>
      <w:r w:rsidR="00FE0144">
        <w:t>?</w:t>
      </w:r>
      <w:r w:rsidR="003C5218">
        <w:t xml:space="preserve"> </w:t>
      </w:r>
    </w:p>
    <w:p w14:paraId="2DB2733F" w14:textId="77777777" w:rsidR="00FE0144" w:rsidRDefault="00FE0144"/>
    <w:p w14:paraId="1289EC79" w14:textId="7816D1CA" w:rsidR="008161CC" w:rsidRDefault="000D6BEC" w:rsidP="008161CC">
      <w:r>
        <w:t>T</w:t>
      </w:r>
      <w:r w:rsidR="00162E6D">
        <w:t xml:space="preserve">here are </w:t>
      </w:r>
      <w:r w:rsidR="00FE0144">
        <w:t>lots of options</w:t>
      </w:r>
      <w:r w:rsidR="000369F8">
        <w:t xml:space="preserve"> for delivering effective interpretation</w:t>
      </w:r>
      <w:r w:rsidR="008161CC">
        <w:t>. It can be presented live by guides or actors at events, or through panels, publications, film, audio, sculpture and artwork, or even virtual interpretation delivered online.</w:t>
      </w:r>
    </w:p>
    <w:p w14:paraId="7D9D8AB1" w14:textId="77777777" w:rsidR="008161CC" w:rsidRDefault="008161CC" w:rsidP="008161CC"/>
    <w:p w14:paraId="7B766F8F" w14:textId="459954C4" w:rsidR="000D6BEC" w:rsidRDefault="00FE0144">
      <w:r>
        <w:t>Here are some useful places to find advice</w:t>
      </w:r>
      <w:r w:rsidR="008161CC">
        <w:t xml:space="preserve"> on delivering effective interpretation</w:t>
      </w:r>
      <w:r w:rsidR="00B521BB">
        <w:t>:</w:t>
      </w:r>
    </w:p>
    <w:p w14:paraId="39F7199E" w14:textId="77777777" w:rsidR="00B40C10" w:rsidRDefault="00B40C10"/>
    <w:p w14:paraId="2537845A" w14:textId="0B6D463A" w:rsidR="00DE4E89" w:rsidRPr="00025AAF" w:rsidRDefault="002D668D" w:rsidP="00DE4E89">
      <w:pPr>
        <w:pStyle w:val="ListParagraph"/>
        <w:numPr>
          <w:ilvl w:val="0"/>
          <w:numId w:val="25"/>
        </w:numPr>
      </w:pPr>
      <w:hyperlink r:id="rId94" w:history="1">
        <w:r w:rsidR="0078485F">
          <w:rPr>
            <w:rStyle w:val="Hyperlink"/>
          </w:rPr>
          <w:t>Museums Galleries Scotland</w:t>
        </w:r>
      </w:hyperlink>
      <w:r w:rsidR="00B521BB">
        <w:rPr>
          <w:rStyle w:val="Hyperlink"/>
        </w:rPr>
        <w:t xml:space="preserve"> </w:t>
      </w:r>
    </w:p>
    <w:p w14:paraId="2D5DF1CA" w14:textId="7E610ECD" w:rsidR="00DE4E89" w:rsidRDefault="00B521BB" w:rsidP="00943032">
      <w:pPr>
        <w:pStyle w:val="ListParagraph"/>
      </w:pPr>
      <w:r>
        <w:t xml:space="preserve">This </w:t>
      </w:r>
      <w:r w:rsidR="000369F8">
        <w:t xml:space="preserve">website provides a great general introduction. Although it focuses on museum collections, there’s plenty of good advice for wider use. </w:t>
      </w:r>
    </w:p>
    <w:p w14:paraId="7B9D392A" w14:textId="77777777" w:rsidR="00B40C10" w:rsidRDefault="00B40C10" w:rsidP="00943032">
      <w:pPr>
        <w:pStyle w:val="ListParagraph"/>
      </w:pPr>
    </w:p>
    <w:bookmarkStart w:id="12" w:name="_Hlk33713397"/>
    <w:p w14:paraId="0AB29BC7" w14:textId="42BFA4A0" w:rsidR="00DE4E89" w:rsidRDefault="00CC7A9F" w:rsidP="00DE4E89">
      <w:pPr>
        <w:pStyle w:val="ListParagraph"/>
        <w:numPr>
          <w:ilvl w:val="0"/>
          <w:numId w:val="25"/>
        </w:numPr>
      </w:pPr>
      <w:r>
        <w:fldChar w:fldCharType="begin"/>
      </w:r>
      <w:r w:rsidR="00BF2B7D">
        <w:instrText>HYPERLINK "https://www.nature.scot/sites/default/files/2019-11/Guidance%20-%20Natural%20heritage%20interpretation_1.pdf"</w:instrText>
      </w:r>
      <w:r>
        <w:fldChar w:fldCharType="separate"/>
      </w:r>
      <w:proofErr w:type="spellStart"/>
      <w:r w:rsidR="00BF2B7D">
        <w:rPr>
          <w:rStyle w:val="Hyperlink"/>
        </w:rPr>
        <w:t>NatureScot</w:t>
      </w:r>
      <w:proofErr w:type="spellEnd"/>
      <w:r w:rsidR="00BF2B7D">
        <w:rPr>
          <w:rStyle w:val="Hyperlink"/>
        </w:rPr>
        <w:t xml:space="preserve"> guidance on natural heritage interpretation</w:t>
      </w:r>
      <w:r>
        <w:rPr>
          <w:rStyle w:val="Hyperlink"/>
        </w:rPr>
        <w:fldChar w:fldCharType="end"/>
      </w:r>
    </w:p>
    <w:p w14:paraId="6A7ACB2A" w14:textId="7A2BD1F2" w:rsidR="00B521BB" w:rsidRDefault="00B521BB" w:rsidP="00943032">
      <w:pPr>
        <w:pStyle w:val="ListParagraph"/>
      </w:pPr>
      <w:r>
        <w:t>This is</w:t>
      </w:r>
      <w:r w:rsidRPr="00B521BB">
        <w:t xml:space="preserve"> </w:t>
      </w:r>
      <w:r w:rsidR="008B1441">
        <w:t xml:space="preserve">a </w:t>
      </w:r>
      <w:r w:rsidRPr="00B521BB">
        <w:t>step-by-step guide to planning and producing attractive and effective natural heritage interpretation</w:t>
      </w:r>
      <w:r w:rsidR="005577F7">
        <w:t xml:space="preserve"> </w:t>
      </w:r>
      <w:r w:rsidR="000369F8">
        <w:t>which applies</w:t>
      </w:r>
      <w:r>
        <w:t xml:space="preserve"> more widely too</w:t>
      </w:r>
      <w:r w:rsidRPr="00B521BB">
        <w:t>.</w:t>
      </w:r>
    </w:p>
    <w:bookmarkEnd w:id="12"/>
    <w:p w14:paraId="4B0EEA3C" w14:textId="163CDD3C" w:rsidR="008161CC" w:rsidRDefault="008161CC" w:rsidP="008161CC">
      <w:pPr>
        <w:pStyle w:val="ListParagraph"/>
        <w:ind w:left="0"/>
      </w:pPr>
    </w:p>
    <w:p w14:paraId="75199F9A" w14:textId="071692B2" w:rsidR="008161CC" w:rsidRDefault="008161CC" w:rsidP="008161CC">
      <w:r>
        <w:t>It’s also useful to see what other people have done. Here are two examples of how online content can make heritage more accessible to everyone.</w:t>
      </w:r>
    </w:p>
    <w:p w14:paraId="19EDB91B" w14:textId="77777777" w:rsidR="008656D9" w:rsidRDefault="008656D9" w:rsidP="00943032">
      <w:pPr>
        <w:pStyle w:val="ListParagraph"/>
      </w:pPr>
    </w:p>
    <w:p w14:paraId="45F5DF5E" w14:textId="475A7888" w:rsidR="00B31C51" w:rsidRDefault="008656D9" w:rsidP="006F0494">
      <w:pPr>
        <w:pStyle w:val="ListParagraph"/>
        <w:ind w:left="0"/>
      </w:pPr>
      <w:r w:rsidRPr="00544FE1">
        <w:rPr>
          <w:noProof/>
          <w:lang w:val="en-US"/>
        </w:rPr>
        <w:lastRenderedPageBreak/>
        <mc:AlternateContent>
          <mc:Choice Requires="wps">
            <w:drawing>
              <wp:inline distT="0" distB="0" distL="0" distR="0" wp14:anchorId="74CED531" wp14:editId="4F8CED58">
                <wp:extent cx="5848350" cy="2143125"/>
                <wp:effectExtent l="0" t="0" r="19050"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143125"/>
                        </a:xfrm>
                        <a:prstGeom prst="rect">
                          <a:avLst/>
                        </a:prstGeom>
                        <a:solidFill>
                          <a:srgbClr val="FFFFFF"/>
                        </a:solidFill>
                        <a:ln w="9525">
                          <a:solidFill>
                            <a:srgbClr val="000000"/>
                          </a:solidFill>
                          <a:miter lim="800000"/>
                          <a:headEnd/>
                          <a:tailEnd/>
                        </a:ln>
                      </wps:spPr>
                      <wps:txbx>
                        <w:txbxContent>
                          <w:p w14:paraId="173D5CE6" w14:textId="6C44F41F" w:rsidR="002D668D" w:rsidRPr="0010558D" w:rsidRDefault="002D668D" w:rsidP="008656D9">
                            <w:pPr>
                              <w:pStyle w:val="Heading4"/>
                              <w:rPr>
                                <w:b/>
                                <w:sz w:val="22"/>
                                <w:szCs w:val="22"/>
                              </w:rPr>
                            </w:pPr>
                            <w:r w:rsidRPr="0010558D">
                              <w:rPr>
                                <w:b/>
                                <w:sz w:val="22"/>
                                <w:szCs w:val="22"/>
                              </w:rPr>
                              <w:t>Friends of St John’s Tower, Ayr</w:t>
                            </w:r>
                          </w:p>
                          <w:p w14:paraId="2821B47B" w14:textId="77777777" w:rsidR="002D668D" w:rsidRPr="0010558D" w:rsidRDefault="002D668D" w:rsidP="008656D9">
                            <w:pPr>
                              <w:pStyle w:val="Casestudy"/>
                              <w:rPr>
                                <w:sz w:val="22"/>
                                <w:szCs w:val="22"/>
                              </w:rPr>
                            </w:pPr>
                          </w:p>
                          <w:p w14:paraId="30158CC1" w14:textId="2EE40476" w:rsidR="002D668D" w:rsidRPr="0010558D" w:rsidRDefault="002D668D" w:rsidP="008656D9">
                            <w:pPr>
                              <w:pStyle w:val="Casestudy"/>
                              <w:rPr>
                                <w:sz w:val="22"/>
                                <w:szCs w:val="22"/>
                              </w:rPr>
                            </w:pPr>
                            <w:r w:rsidRPr="0010558D">
                              <w:rPr>
                                <w:sz w:val="22"/>
                                <w:szCs w:val="22"/>
                              </w:rPr>
                              <w:t>St John’s Tower is all that remains of Ayr’s original parish church, which was dedicated to St John the Baptist, the patron saint of Ayr. The church was built in the late 12th centur</w:t>
                            </w:r>
                            <w:r>
                              <w:rPr>
                                <w:sz w:val="22"/>
                                <w:szCs w:val="22"/>
                              </w:rPr>
                              <w:t>y, but it’s</w:t>
                            </w:r>
                            <w:r w:rsidRPr="0010558D">
                              <w:rPr>
                                <w:sz w:val="22"/>
                                <w:szCs w:val="22"/>
                              </w:rPr>
                              <w:t xml:space="preserve"> not specifically mentioned in documents until </w:t>
                            </w:r>
                            <w:r>
                              <w:rPr>
                                <w:sz w:val="22"/>
                                <w:szCs w:val="22"/>
                              </w:rPr>
                              <w:t>the 13th</w:t>
                            </w:r>
                            <w:r w:rsidRPr="0010558D">
                              <w:rPr>
                                <w:sz w:val="22"/>
                                <w:szCs w:val="22"/>
                              </w:rPr>
                              <w:t>.</w:t>
                            </w:r>
                          </w:p>
                          <w:p w14:paraId="45C59930" w14:textId="77777777" w:rsidR="002D668D" w:rsidRPr="0010558D" w:rsidRDefault="002D668D" w:rsidP="008656D9">
                            <w:pPr>
                              <w:pStyle w:val="Casestudy"/>
                              <w:rPr>
                                <w:sz w:val="22"/>
                                <w:szCs w:val="22"/>
                              </w:rPr>
                            </w:pPr>
                          </w:p>
                          <w:p w14:paraId="48928E72" w14:textId="3959304C" w:rsidR="002D668D" w:rsidRPr="0010558D" w:rsidRDefault="002D668D" w:rsidP="008656D9">
                            <w:pPr>
                              <w:pStyle w:val="Casestudy"/>
                              <w:rPr>
                                <w:sz w:val="22"/>
                                <w:szCs w:val="22"/>
                              </w:rPr>
                            </w:pPr>
                            <w:hyperlink r:id="rId95" w:history="1">
                              <w:r w:rsidRPr="00654758">
                                <w:rPr>
                                  <w:rStyle w:val="Hyperlink"/>
                                  <w:sz w:val="22"/>
                                  <w:szCs w:val="22"/>
                                </w:rPr>
                                <w:t>Friends of St John’s Tower</w:t>
                              </w:r>
                            </w:hyperlink>
                            <w:r w:rsidRPr="0010558D">
                              <w:rPr>
                                <w:sz w:val="22"/>
                                <w:szCs w:val="22"/>
                              </w:rPr>
                              <w:t xml:space="preserve"> uncovered the history of the tower and celebrated its past with the whole town in a special community event called ‘Unlocking the Tower’. The Friends developed a website, and added their surveys, photos and sketches to </w:t>
                            </w:r>
                            <w:hyperlink r:id="rId96" w:history="1">
                              <w:r w:rsidRPr="0010558D">
                                <w:rPr>
                                  <w:rStyle w:val="Hyperlink"/>
                                  <w:sz w:val="22"/>
                                  <w:szCs w:val="22"/>
                                </w:rPr>
                                <w:t>Canmore</w:t>
                              </w:r>
                            </w:hyperlink>
                            <w:r w:rsidRPr="0010558D">
                              <w:rPr>
                                <w:sz w:val="22"/>
                                <w:szCs w:val="22"/>
                              </w:rPr>
                              <w:t xml:space="preserve">. </w:t>
                            </w:r>
                          </w:p>
                          <w:p w14:paraId="396F743F" w14:textId="77777777" w:rsidR="002D668D" w:rsidRPr="0010558D" w:rsidRDefault="002D668D" w:rsidP="008656D9">
                            <w:pPr>
                              <w:pStyle w:val="Casestudy"/>
                              <w:rPr>
                                <w:sz w:val="22"/>
                                <w:szCs w:val="22"/>
                              </w:rPr>
                            </w:pPr>
                          </w:p>
                          <w:p w14:paraId="03CB5DA5" w14:textId="010C4E56" w:rsidR="002D668D" w:rsidRPr="0010558D" w:rsidRDefault="002D668D" w:rsidP="008656D9">
                            <w:pPr>
                              <w:rPr>
                                <w:color w:val="4472C4" w:themeColor="accent1"/>
                                <w:sz w:val="22"/>
                                <w:szCs w:val="22"/>
                              </w:rPr>
                            </w:pPr>
                            <w:r w:rsidRPr="0010558D">
                              <w:rPr>
                                <w:color w:val="4472C4" w:themeColor="accent1"/>
                                <w:sz w:val="22"/>
                                <w:szCs w:val="22"/>
                              </w:rPr>
                              <w:t xml:space="preserve">Because of access restrictions, the community also created </w:t>
                            </w:r>
                            <w:hyperlink r:id="rId97" w:history="1">
                              <w:r w:rsidRPr="006F0494">
                                <w:rPr>
                                  <w:rStyle w:val="Hyperlink"/>
                                  <w:sz w:val="22"/>
                                  <w:szCs w:val="22"/>
                                </w:rPr>
                                <w:t>a film showing the tower's interiors and views from the top</w:t>
                              </w:r>
                            </w:hyperlink>
                            <w:r w:rsidRPr="0010558D">
                              <w:rPr>
                                <w:color w:val="4472C4" w:themeColor="accent1"/>
                                <w:sz w:val="22"/>
                                <w:szCs w:val="22"/>
                              </w:rPr>
                              <w:t xml:space="preserve">. </w:t>
                            </w:r>
                          </w:p>
                          <w:p w14:paraId="2BD444BB" w14:textId="77777777" w:rsidR="002D668D" w:rsidRPr="0010558D" w:rsidRDefault="002D668D" w:rsidP="008656D9">
                            <w:pPr>
                              <w:rPr>
                                <w:color w:val="4472C4" w:themeColor="accent1"/>
                                <w:sz w:val="22"/>
                                <w:szCs w:val="22"/>
                              </w:rPr>
                            </w:pPr>
                          </w:p>
                          <w:p w14:paraId="4FF6BA6B" w14:textId="34812A6A" w:rsidR="002D668D" w:rsidRDefault="002D668D" w:rsidP="008656D9"/>
                        </w:txbxContent>
                      </wps:txbx>
                      <wps:bodyPr rot="0" vert="horz" wrap="square" lIns="91440" tIns="45720" rIns="91440" bIns="45720" anchor="t" anchorCtr="0">
                        <a:noAutofit/>
                      </wps:bodyPr>
                    </wps:wsp>
                  </a:graphicData>
                </a:graphic>
              </wp:inline>
            </w:drawing>
          </mc:Choice>
          <mc:Fallback>
            <w:pict>
              <v:shape w14:anchorId="74CED531" id="Text Box 10" o:spid="_x0000_s1034" type="#_x0000_t202" style="width:460.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8DJQIAAE4EAAAOAAAAZHJzL2Uyb0RvYy54bWysVNtu2zAMfR+wfxD0vjhOky014hRdugwD&#10;ugvQ7gNoWY6FSaInKbG7ry8lp2l2wR6G+UEQRerw6JD06mowmh2k8wptyfPJlDNpBdbK7kr+9X77&#10;asmZD2Br0GhlyR+k51frly9WfVfIGbaoa+kYgVhf9F3J2xC6Isu8aKUBP8FOWnI26AwEMt0uqx30&#10;hG50NptOX2c9urpzKKT3dHozOvk64TeNFOFz03gZmC45cQtpdWmt4pqtV1DsHHStEkca8A8sDChL&#10;SU9QNxCA7Z36Dcoo4dBjEyYCTYZNo4RMb6DX5NNfXnPXQifTW0gc351k8v8PVnw6fHFM1VQ7kseC&#10;oRrdyyGwtzgwOiJ9+s4XFHbXUWAY6Jxi01t9d4vim2cWNy3Ynbx2DvtWQk388ngzO7s64vgIUvUf&#10;saY8sA+YgIbGmSgeycEInYg8nGoTuQg6XCzny4sFuQT5Zvn8Ip8tUg4onq53zof3Eg2Lm5I7Kn6C&#10;h8OtD5EOFE8hMZtHreqt0joZbldttGMHoEbZpu+I/lOYtqwv+eWCcv8dYpq+P0EYFajjtTIlX56C&#10;oIi6vbN16scASo97oqztUcio3ahiGKoh1WwZE0SRK6wfSFmHY4PTQNKmRfeDs56au+T++x6c5Ex/&#10;sFSdy3w+j9OQjPnizYwMd+6pzj1gBUGVPHA2bjchTVBUwOI1VbFRSd9nJkfK1LRJ9uOAxak4t1PU&#10;829g/QgAAP//AwBQSwMEFAAGAAgAAAAhAOdgyc7cAAAABQEAAA8AAABkcnMvZG93bnJldi54bWxM&#10;j81OwzAQhO9IvIO1SFwQddpAf0KcCiGB6A0Kgqsbb5MIex1sNw1vz8IFLiONZjXzbbkenRUDhth5&#10;UjCdZCCQam86ahS8vtxfLkHEpMlo6wkVfGGEdXV6UurC+CM947BNjeASioVW0KbUF1LGukWn48T3&#10;SJztfXA6sQ2NNEEfudxZOcuyuXS6I15odY93LdYf24NTsLx6HN7jJn96q+d7u0oXi+HhMyh1fjbe&#10;3oBIOKa/Y/jBZ3SomGnnD2SisAr4kfSrnK1mU7Y7BXm+uAZZlfI/ffUNAAD//wMAUEsBAi0AFAAG&#10;AAgAAAAhALaDOJL+AAAA4QEAABMAAAAAAAAAAAAAAAAAAAAAAFtDb250ZW50X1R5cGVzXS54bWxQ&#10;SwECLQAUAAYACAAAACEAOP0h/9YAAACUAQAACwAAAAAAAAAAAAAAAAAvAQAAX3JlbHMvLnJlbHNQ&#10;SwECLQAUAAYACAAAACEAHd6vAyUCAABOBAAADgAAAAAAAAAAAAAAAAAuAgAAZHJzL2Uyb0RvYy54&#10;bWxQSwECLQAUAAYACAAAACEA52DJztwAAAAFAQAADwAAAAAAAAAAAAAAAAB/BAAAZHJzL2Rvd25y&#10;ZXYueG1sUEsFBgAAAAAEAAQA8wAAAIgFAAAAAA==&#10;">
                <v:textbox>
                  <w:txbxContent>
                    <w:p w14:paraId="173D5CE6" w14:textId="6C44F41F" w:rsidR="002D668D" w:rsidRPr="0010558D" w:rsidRDefault="002D668D" w:rsidP="008656D9">
                      <w:pPr>
                        <w:pStyle w:val="Heading4"/>
                        <w:rPr>
                          <w:b/>
                          <w:sz w:val="22"/>
                          <w:szCs w:val="22"/>
                        </w:rPr>
                      </w:pPr>
                      <w:r w:rsidRPr="0010558D">
                        <w:rPr>
                          <w:b/>
                          <w:sz w:val="22"/>
                          <w:szCs w:val="22"/>
                        </w:rPr>
                        <w:t>Friends of St John’s Tower, Ayr</w:t>
                      </w:r>
                    </w:p>
                    <w:p w14:paraId="2821B47B" w14:textId="77777777" w:rsidR="002D668D" w:rsidRPr="0010558D" w:rsidRDefault="002D668D" w:rsidP="008656D9">
                      <w:pPr>
                        <w:pStyle w:val="Casestudy"/>
                        <w:rPr>
                          <w:sz w:val="22"/>
                          <w:szCs w:val="22"/>
                        </w:rPr>
                      </w:pPr>
                    </w:p>
                    <w:p w14:paraId="30158CC1" w14:textId="2EE40476" w:rsidR="002D668D" w:rsidRPr="0010558D" w:rsidRDefault="002D668D" w:rsidP="008656D9">
                      <w:pPr>
                        <w:pStyle w:val="Casestudy"/>
                        <w:rPr>
                          <w:sz w:val="22"/>
                          <w:szCs w:val="22"/>
                        </w:rPr>
                      </w:pPr>
                      <w:r w:rsidRPr="0010558D">
                        <w:rPr>
                          <w:sz w:val="22"/>
                          <w:szCs w:val="22"/>
                        </w:rPr>
                        <w:t>St John’s Tower is all that remains of Ayr’s original parish church, which was dedicated to St John the Baptist, the patron saint of Ayr. The church was built in the late 12th centur</w:t>
                      </w:r>
                      <w:r>
                        <w:rPr>
                          <w:sz w:val="22"/>
                          <w:szCs w:val="22"/>
                        </w:rPr>
                        <w:t>y, but it’s</w:t>
                      </w:r>
                      <w:r w:rsidRPr="0010558D">
                        <w:rPr>
                          <w:sz w:val="22"/>
                          <w:szCs w:val="22"/>
                        </w:rPr>
                        <w:t xml:space="preserve"> not specifically mentioned in documents until </w:t>
                      </w:r>
                      <w:r>
                        <w:rPr>
                          <w:sz w:val="22"/>
                          <w:szCs w:val="22"/>
                        </w:rPr>
                        <w:t>the 13th</w:t>
                      </w:r>
                      <w:r w:rsidRPr="0010558D">
                        <w:rPr>
                          <w:sz w:val="22"/>
                          <w:szCs w:val="22"/>
                        </w:rPr>
                        <w:t>.</w:t>
                      </w:r>
                    </w:p>
                    <w:p w14:paraId="45C59930" w14:textId="77777777" w:rsidR="002D668D" w:rsidRPr="0010558D" w:rsidRDefault="002D668D" w:rsidP="008656D9">
                      <w:pPr>
                        <w:pStyle w:val="Casestudy"/>
                        <w:rPr>
                          <w:sz w:val="22"/>
                          <w:szCs w:val="22"/>
                        </w:rPr>
                      </w:pPr>
                    </w:p>
                    <w:p w14:paraId="48928E72" w14:textId="3959304C" w:rsidR="002D668D" w:rsidRPr="0010558D" w:rsidRDefault="002D668D" w:rsidP="008656D9">
                      <w:pPr>
                        <w:pStyle w:val="Casestudy"/>
                        <w:rPr>
                          <w:sz w:val="22"/>
                          <w:szCs w:val="22"/>
                        </w:rPr>
                      </w:pPr>
                      <w:hyperlink r:id="rId98" w:history="1">
                        <w:r w:rsidRPr="00654758">
                          <w:rPr>
                            <w:rStyle w:val="Hyperlink"/>
                            <w:sz w:val="22"/>
                            <w:szCs w:val="22"/>
                          </w:rPr>
                          <w:t>Friends of St John’s Tower</w:t>
                        </w:r>
                      </w:hyperlink>
                      <w:r w:rsidRPr="0010558D">
                        <w:rPr>
                          <w:sz w:val="22"/>
                          <w:szCs w:val="22"/>
                        </w:rPr>
                        <w:t xml:space="preserve"> uncovered the history of the tower and celebrated its past with the whole town in a special community event called ‘Unlocking the Tower’. The Friends developed a website, and added their surveys, photos and sketches to </w:t>
                      </w:r>
                      <w:hyperlink r:id="rId99" w:history="1">
                        <w:r w:rsidRPr="0010558D">
                          <w:rPr>
                            <w:rStyle w:val="Hyperlink"/>
                            <w:sz w:val="22"/>
                            <w:szCs w:val="22"/>
                          </w:rPr>
                          <w:t>Canmore</w:t>
                        </w:r>
                      </w:hyperlink>
                      <w:r w:rsidRPr="0010558D">
                        <w:rPr>
                          <w:sz w:val="22"/>
                          <w:szCs w:val="22"/>
                        </w:rPr>
                        <w:t xml:space="preserve">. </w:t>
                      </w:r>
                    </w:p>
                    <w:p w14:paraId="396F743F" w14:textId="77777777" w:rsidR="002D668D" w:rsidRPr="0010558D" w:rsidRDefault="002D668D" w:rsidP="008656D9">
                      <w:pPr>
                        <w:pStyle w:val="Casestudy"/>
                        <w:rPr>
                          <w:sz w:val="22"/>
                          <w:szCs w:val="22"/>
                        </w:rPr>
                      </w:pPr>
                    </w:p>
                    <w:p w14:paraId="03CB5DA5" w14:textId="010C4E56" w:rsidR="002D668D" w:rsidRPr="0010558D" w:rsidRDefault="002D668D" w:rsidP="008656D9">
                      <w:pPr>
                        <w:rPr>
                          <w:color w:val="4472C4" w:themeColor="accent1"/>
                          <w:sz w:val="22"/>
                          <w:szCs w:val="22"/>
                        </w:rPr>
                      </w:pPr>
                      <w:r w:rsidRPr="0010558D">
                        <w:rPr>
                          <w:color w:val="4472C4" w:themeColor="accent1"/>
                          <w:sz w:val="22"/>
                          <w:szCs w:val="22"/>
                        </w:rPr>
                        <w:t xml:space="preserve">Because of access restrictions, the community also created </w:t>
                      </w:r>
                      <w:hyperlink r:id="rId100" w:history="1">
                        <w:r w:rsidRPr="006F0494">
                          <w:rPr>
                            <w:rStyle w:val="Hyperlink"/>
                            <w:sz w:val="22"/>
                            <w:szCs w:val="22"/>
                          </w:rPr>
                          <w:t>a film showing the tower's interiors and views from the top</w:t>
                        </w:r>
                      </w:hyperlink>
                      <w:r w:rsidRPr="0010558D">
                        <w:rPr>
                          <w:color w:val="4472C4" w:themeColor="accent1"/>
                          <w:sz w:val="22"/>
                          <w:szCs w:val="22"/>
                        </w:rPr>
                        <w:t xml:space="preserve">. </w:t>
                      </w:r>
                    </w:p>
                    <w:p w14:paraId="2BD444BB" w14:textId="77777777" w:rsidR="002D668D" w:rsidRPr="0010558D" w:rsidRDefault="002D668D" w:rsidP="008656D9">
                      <w:pPr>
                        <w:rPr>
                          <w:color w:val="4472C4" w:themeColor="accent1"/>
                          <w:sz w:val="22"/>
                          <w:szCs w:val="22"/>
                        </w:rPr>
                      </w:pPr>
                    </w:p>
                    <w:p w14:paraId="4FF6BA6B" w14:textId="34812A6A" w:rsidR="002D668D" w:rsidRDefault="002D668D" w:rsidP="008656D9"/>
                  </w:txbxContent>
                </v:textbox>
                <w10:anchorlock/>
              </v:shape>
            </w:pict>
          </mc:Fallback>
        </mc:AlternateContent>
      </w:r>
    </w:p>
    <w:p w14:paraId="7EF7DB00" w14:textId="5E912853" w:rsidR="00C03B28" w:rsidRDefault="00C03B28" w:rsidP="00B31C51">
      <w:pPr>
        <w:pStyle w:val="Casestudy"/>
      </w:pPr>
      <w:bookmarkStart w:id="13" w:name="_Case_study_–"/>
      <w:bookmarkEnd w:id="13"/>
    </w:p>
    <w:p w14:paraId="64938939" w14:textId="6E464A27" w:rsidR="00770763" w:rsidRDefault="00770763" w:rsidP="00770763">
      <w:pPr>
        <w:pStyle w:val="Quote"/>
      </w:pPr>
      <w:r w:rsidRPr="0010558D">
        <w:t>We were delighted to be able to give visitors who couldn't get up the tower the link to our film. There are many who arrive, and feel it’s too high, too dark or that they are unable because of mobility problems. It was good to be able to say, ‘well you can see it online!’</w:t>
      </w:r>
    </w:p>
    <w:p w14:paraId="2C7DED52" w14:textId="691B4B31" w:rsidR="00770763" w:rsidRPr="0010558D" w:rsidRDefault="00770763" w:rsidP="006F0494">
      <w:pPr>
        <w:jc w:val="right"/>
      </w:pPr>
      <w:r w:rsidRPr="0010558D">
        <w:t>Friends of St John’s Tower</w:t>
      </w:r>
    </w:p>
    <w:p w14:paraId="01C4E2C8" w14:textId="793CB1F9" w:rsidR="00770763" w:rsidRDefault="00770763" w:rsidP="00B31C51">
      <w:pPr>
        <w:pStyle w:val="Casestudy"/>
      </w:pPr>
    </w:p>
    <w:p w14:paraId="5E7FC126" w14:textId="40C48419" w:rsidR="00FD2D62" w:rsidRDefault="005577F7" w:rsidP="006F0494">
      <w:pPr>
        <w:spacing w:after="160" w:line="259" w:lineRule="auto"/>
        <w:contextualSpacing w:val="0"/>
      </w:pPr>
      <w:r w:rsidRPr="00D2547E">
        <w:rPr>
          <w:noProof/>
          <w:lang w:val="en-US"/>
        </w:rPr>
        <mc:AlternateContent>
          <mc:Choice Requires="wps">
            <w:drawing>
              <wp:inline distT="0" distB="0" distL="0" distR="0" wp14:anchorId="00C22F48" wp14:editId="1CD8C3C2">
                <wp:extent cx="5819775" cy="1905000"/>
                <wp:effectExtent l="0" t="0" r="28575"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905000"/>
                        </a:xfrm>
                        <a:prstGeom prst="rect">
                          <a:avLst/>
                        </a:prstGeom>
                        <a:solidFill>
                          <a:srgbClr val="FFFFFF"/>
                        </a:solidFill>
                        <a:ln w="9525">
                          <a:solidFill>
                            <a:srgbClr val="000000"/>
                          </a:solidFill>
                          <a:miter lim="800000"/>
                          <a:headEnd/>
                          <a:tailEnd/>
                        </a:ln>
                      </wps:spPr>
                      <wps:txbx>
                        <w:txbxContent>
                          <w:p w14:paraId="46E0514A" w14:textId="5025D916" w:rsidR="002D668D" w:rsidRPr="00D2547E" w:rsidRDefault="002D668D" w:rsidP="005577F7">
                            <w:pPr>
                              <w:pStyle w:val="Heading4"/>
                              <w:rPr>
                                <w:b/>
                                <w:sz w:val="22"/>
                                <w:szCs w:val="22"/>
                              </w:rPr>
                            </w:pPr>
                            <w:hyperlink r:id="rId101" w:history="1">
                              <w:r w:rsidRPr="005577F7">
                                <w:rPr>
                                  <w:rStyle w:val="Hyperlink"/>
                                  <w:b/>
                                  <w:sz w:val="22"/>
                                  <w:szCs w:val="22"/>
                                </w:rPr>
                                <w:t xml:space="preserve">Landscape legacies of </w:t>
                              </w:r>
                              <w:proofErr w:type="gramStart"/>
                              <w:r w:rsidRPr="005577F7">
                                <w:rPr>
                                  <w:rStyle w:val="Hyperlink"/>
                                  <w:b/>
                                  <w:sz w:val="22"/>
                                  <w:szCs w:val="22"/>
                                </w:rPr>
                                <w:t>coal-mining</w:t>
                              </w:r>
                              <w:proofErr w:type="gramEnd"/>
                            </w:hyperlink>
                            <w:r w:rsidRPr="00D2547E">
                              <w:rPr>
                                <w:b/>
                                <w:sz w:val="22"/>
                                <w:szCs w:val="22"/>
                              </w:rPr>
                              <w:t xml:space="preserve"> </w:t>
                            </w:r>
                          </w:p>
                          <w:p w14:paraId="269B5C13" w14:textId="77777777" w:rsidR="002D668D" w:rsidRPr="00D2547E" w:rsidRDefault="002D668D" w:rsidP="005577F7">
                            <w:pPr>
                              <w:pStyle w:val="Casestudy"/>
                              <w:rPr>
                                <w:sz w:val="22"/>
                                <w:szCs w:val="22"/>
                              </w:rPr>
                            </w:pPr>
                          </w:p>
                          <w:p w14:paraId="312816BA" w14:textId="1C96ED75" w:rsidR="002D668D" w:rsidRPr="00D2547E" w:rsidRDefault="002D668D" w:rsidP="005577F7">
                            <w:pPr>
                              <w:pStyle w:val="Casestudy"/>
                              <w:rPr>
                                <w:sz w:val="22"/>
                                <w:szCs w:val="22"/>
                              </w:rPr>
                            </w:pPr>
                            <w:r>
                              <w:rPr>
                                <w:sz w:val="22"/>
                                <w:szCs w:val="22"/>
                              </w:rPr>
                              <w:t xml:space="preserve">It’s not </w:t>
                            </w:r>
                            <w:r w:rsidRPr="00D2547E">
                              <w:rPr>
                                <w:sz w:val="22"/>
                                <w:szCs w:val="22"/>
                              </w:rPr>
                              <w:t xml:space="preserve">so long ago that coal had a place in everyday life in </w:t>
                            </w:r>
                            <w:r>
                              <w:rPr>
                                <w:sz w:val="22"/>
                                <w:szCs w:val="22"/>
                              </w:rPr>
                              <w:t>c</w:t>
                            </w:r>
                            <w:r w:rsidRPr="00D2547E">
                              <w:rPr>
                                <w:sz w:val="22"/>
                                <w:szCs w:val="22"/>
                              </w:rPr>
                              <w:t xml:space="preserve">entral Scotland. At its peak in the post-war period, the industry employed around 140,000 workers and met roughly 90% of the </w:t>
                            </w:r>
                            <w:r>
                              <w:rPr>
                                <w:sz w:val="22"/>
                                <w:szCs w:val="22"/>
                              </w:rPr>
                              <w:t>n</w:t>
                            </w:r>
                            <w:r w:rsidRPr="00D2547E">
                              <w:rPr>
                                <w:sz w:val="22"/>
                                <w:szCs w:val="22"/>
                              </w:rPr>
                              <w:t>ation’s demand for fuel.</w:t>
                            </w:r>
                          </w:p>
                          <w:p w14:paraId="69FC9E88" w14:textId="77777777" w:rsidR="002D668D" w:rsidRPr="00D2547E" w:rsidRDefault="002D668D" w:rsidP="005577F7">
                            <w:pPr>
                              <w:pStyle w:val="Casestudy"/>
                              <w:rPr>
                                <w:sz w:val="22"/>
                                <w:szCs w:val="22"/>
                              </w:rPr>
                            </w:pPr>
                          </w:p>
                          <w:p w14:paraId="1B5AB3C1" w14:textId="003B1514" w:rsidR="002D668D" w:rsidRPr="00D2547E" w:rsidRDefault="002D668D" w:rsidP="005577F7">
                            <w:pPr>
                              <w:pStyle w:val="Casestudy"/>
                              <w:rPr>
                                <w:color w:val="4472C4" w:themeColor="accent1"/>
                                <w:sz w:val="22"/>
                                <w:szCs w:val="22"/>
                              </w:rPr>
                            </w:pPr>
                            <w:r>
                              <w:rPr>
                                <w:sz w:val="22"/>
                                <w:szCs w:val="22"/>
                              </w:rPr>
                              <w:t xml:space="preserve">This collaboration between the University of Stirling and </w:t>
                            </w:r>
                            <w:r w:rsidRPr="00D2547E">
                              <w:rPr>
                                <w:sz w:val="22"/>
                                <w:szCs w:val="22"/>
                              </w:rPr>
                              <w:t>local community groups and individuals, produce</w:t>
                            </w:r>
                            <w:r>
                              <w:rPr>
                                <w:sz w:val="22"/>
                                <w:szCs w:val="22"/>
                              </w:rPr>
                              <w:t>d</w:t>
                            </w:r>
                            <w:r w:rsidRPr="00D2547E">
                              <w:rPr>
                                <w:sz w:val="22"/>
                                <w:szCs w:val="22"/>
                              </w:rPr>
                              <w:t xml:space="preserve"> a series of heritage walks that </w:t>
                            </w:r>
                            <w:r>
                              <w:rPr>
                                <w:sz w:val="22"/>
                                <w:szCs w:val="22"/>
                              </w:rPr>
                              <w:t>tell</w:t>
                            </w:r>
                            <w:r w:rsidRPr="00D2547E">
                              <w:rPr>
                                <w:sz w:val="22"/>
                                <w:szCs w:val="22"/>
                              </w:rPr>
                              <w:t xml:space="preserve"> the story of Scottish coal mining through the </w:t>
                            </w:r>
                            <w:r>
                              <w:rPr>
                                <w:sz w:val="22"/>
                                <w:szCs w:val="22"/>
                              </w:rPr>
                              <w:t xml:space="preserve">surviving, but gradually </w:t>
                            </w:r>
                            <w:r w:rsidRPr="00D2547E">
                              <w:rPr>
                                <w:sz w:val="22"/>
                                <w:szCs w:val="22"/>
                              </w:rPr>
                              <w:t xml:space="preserve">disappearing </w:t>
                            </w:r>
                            <w:r>
                              <w:rPr>
                                <w:sz w:val="22"/>
                                <w:szCs w:val="22"/>
                              </w:rPr>
                              <w:t xml:space="preserve">industrial </w:t>
                            </w:r>
                            <w:r w:rsidRPr="00D2547E">
                              <w:rPr>
                                <w:sz w:val="22"/>
                                <w:szCs w:val="22"/>
                              </w:rPr>
                              <w:t>landscape</w:t>
                            </w:r>
                            <w:r>
                              <w:rPr>
                                <w:sz w:val="22"/>
                                <w:szCs w:val="22"/>
                              </w:rPr>
                              <w:t xml:space="preserve">s left behind by the coal mining industry. </w:t>
                            </w:r>
                            <w:r w:rsidRPr="00D2547E">
                              <w:rPr>
                                <w:sz w:val="22"/>
                                <w:szCs w:val="22"/>
                              </w:rPr>
                              <w:t xml:space="preserve">The walks are available as a free to download mobile app. </w:t>
                            </w:r>
                          </w:p>
                          <w:p w14:paraId="01AEBF9F" w14:textId="77777777" w:rsidR="002D668D" w:rsidRDefault="002D668D" w:rsidP="005577F7">
                            <w:r w:rsidRPr="00A75563" w:rsidDel="00B31C51">
                              <w:rPr>
                                <w:color w:val="4472C4" w:themeColor="accent1"/>
                              </w:rPr>
                              <w:t xml:space="preserve"> </w:t>
                            </w:r>
                          </w:p>
                        </w:txbxContent>
                      </wps:txbx>
                      <wps:bodyPr rot="0" vert="horz" wrap="square" lIns="91440" tIns="45720" rIns="91440" bIns="45720" anchor="t" anchorCtr="0">
                        <a:noAutofit/>
                      </wps:bodyPr>
                    </wps:wsp>
                  </a:graphicData>
                </a:graphic>
              </wp:inline>
            </w:drawing>
          </mc:Choice>
          <mc:Fallback>
            <w:pict>
              <v:shape w14:anchorId="00C22F48" id="Text Box 14" o:spid="_x0000_s1035" type="#_x0000_t202" style="width:458.2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PKQIAAE4EAAAOAAAAZHJzL2Uyb0RvYy54bWysVNuO2yAQfa/Uf0C8N7ajpNlYcVbbbFNV&#10;2l6k3X4AxjhGBYYCiZ1+fQecZNOt+lLVD4iB4XDmnMGr20ErchDOSzAVLSY5JcJwaKTZVfTb0/bN&#10;DSU+MNMwBUZU9Cg8vV2/frXqbSmm0IFqhCMIYnzZ24p2IdgyyzzvhGZ+AlYY3GzBaRYwdLuscaxH&#10;dK2yaZ6/zXpwjXXAhfe4ej9u0nXCb1vBw5e29SIQVVHkFtLo0ljHMVuvWLlzzHaSn2iwf2ChmTR4&#10;6QXqngVG9k7+AaUld+ChDRMOOoO2lVykGrCaIn9RzWPHrEi1oDjeXmTy/w+Wfz58dUQ26N2MEsM0&#10;evQkhkDewUBwCfXprS8x7dFiYhhwHXNTrd4+AP/uiYFNx8xO3DkHfSdYg/yKeDK7Ojri+AhS95+g&#10;wXvYPkACGlqno3goB0F09Ol48SZy4bg4vymWi8WcEo57xTKf53lyL2Pl+bh1PnwQoEmcVNSh+Qme&#10;HR58iHRYeU6Jt3lQstlKpVLgdvVGOXJg2Cjb9KUKXqQpQ/qKLufT+ajAXyGQ3TPB327SMmDHK6kr&#10;enNJYmXU7b1pUj8GJtU4R8rKnISM2o0qhqEekmfLsz81NEdU1sHY4PggcdKB+0lJj81dUf9jz5yg&#10;RH006M6ymM3ia0jBbL6YYuCud+rrHWY4QlU0UDJONyG9oKibgTt0sZVJ32j3yOREGZs2yX56YPFV&#10;XMcp6/k3sP4FAAD//wMAUEsDBBQABgAIAAAAIQDh7Lzb3QAAAAUBAAAPAAAAZHJzL2Rvd25yZXYu&#10;eG1sTI/BTsMwEETvSPyDtUhcUGuX0tCGOBVCAtFbaVF7deNtEmGvg+2m4e8xXOCy0mhGM2+L5WAN&#10;69GH1pGEyVgAQ6qcbqmW8L59Hs2BhahIK+MIJXxhgGV5eVGoXLszvWG/iTVLJRRyJaGJscs5D1WD&#10;VoWx65CSd3Teqpikr7n26pzKreG3QmTcqpbSQqM6fGqw+ticrIT53Wu/D6vpeldlR7OIN/f9y6eX&#10;8vpqeHwAFnGIf2H4wU/oUCamgzuRDsxISI/E35u8xSSbATtImAohgJcF/09ffgMAAP//AwBQSwEC&#10;LQAUAAYACAAAACEAtoM4kv4AAADhAQAAEwAAAAAAAAAAAAAAAAAAAAAAW0NvbnRlbnRfVHlwZXNd&#10;LnhtbFBLAQItABQABgAIAAAAIQA4/SH/1gAAAJQBAAALAAAAAAAAAAAAAAAAAC8BAABfcmVscy8u&#10;cmVsc1BLAQItABQABgAIAAAAIQDPd9/PKQIAAE4EAAAOAAAAAAAAAAAAAAAAAC4CAABkcnMvZTJv&#10;RG9jLnhtbFBLAQItABQABgAIAAAAIQDh7Lzb3QAAAAUBAAAPAAAAAAAAAAAAAAAAAIMEAABkcnMv&#10;ZG93bnJldi54bWxQSwUGAAAAAAQABADzAAAAjQUAAAAA&#10;">
                <v:textbox>
                  <w:txbxContent>
                    <w:p w14:paraId="46E0514A" w14:textId="5025D916" w:rsidR="002D668D" w:rsidRPr="00D2547E" w:rsidRDefault="002D668D" w:rsidP="005577F7">
                      <w:pPr>
                        <w:pStyle w:val="Heading4"/>
                        <w:rPr>
                          <w:b/>
                          <w:sz w:val="22"/>
                          <w:szCs w:val="22"/>
                        </w:rPr>
                      </w:pPr>
                      <w:hyperlink r:id="rId102" w:history="1">
                        <w:r w:rsidRPr="005577F7">
                          <w:rPr>
                            <w:rStyle w:val="Hyperlink"/>
                            <w:b/>
                            <w:sz w:val="22"/>
                            <w:szCs w:val="22"/>
                          </w:rPr>
                          <w:t xml:space="preserve">Landscape legacies of </w:t>
                        </w:r>
                        <w:proofErr w:type="gramStart"/>
                        <w:r w:rsidRPr="005577F7">
                          <w:rPr>
                            <w:rStyle w:val="Hyperlink"/>
                            <w:b/>
                            <w:sz w:val="22"/>
                            <w:szCs w:val="22"/>
                          </w:rPr>
                          <w:t>coal-mining</w:t>
                        </w:r>
                        <w:proofErr w:type="gramEnd"/>
                      </w:hyperlink>
                      <w:r w:rsidRPr="00D2547E">
                        <w:rPr>
                          <w:b/>
                          <w:sz w:val="22"/>
                          <w:szCs w:val="22"/>
                        </w:rPr>
                        <w:t xml:space="preserve"> </w:t>
                      </w:r>
                    </w:p>
                    <w:p w14:paraId="269B5C13" w14:textId="77777777" w:rsidR="002D668D" w:rsidRPr="00D2547E" w:rsidRDefault="002D668D" w:rsidP="005577F7">
                      <w:pPr>
                        <w:pStyle w:val="Casestudy"/>
                        <w:rPr>
                          <w:sz w:val="22"/>
                          <w:szCs w:val="22"/>
                        </w:rPr>
                      </w:pPr>
                    </w:p>
                    <w:p w14:paraId="312816BA" w14:textId="1C96ED75" w:rsidR="002D668D" w:rsidRPr="00D2547E" w:rsidRDefault="002D668D" w:rsidP="005577F7">
                      <w:pPr>
                        <w:pStyle w:val="Casestudy"/>
                        <w:rPr>
                          <w:sz w:val="22"/>
                          <w:szCs w:val="22"/>
                        </w:rPr>
                      </w:pPr>
                      <w:r>
                        <w:rPr>
                          <w:sz w:val="22"/>
                          <w:szCs w:val="22"/>
                        </w:rPr>
                        <w:t xml:space="preserve">It’s not </w:t>
                      </w:r>
                      <w:r w:rsidRPr="00D2547E">
                        <w:rPr>
                          <w:sz w:val="22"/>
                          <w:szCs w:val="22"/>
                        </w:rPr>
                        <w:t xml:space="preserve">so long ago that coal had a place in everyday life in </w:t>
                      </w:r>
                      <w:r>
                        <w:rPr>
                          <w:sz w:val="22"/>
                          <w:szCs w:val="22"/>
                        </w:rPr>
                        <w:t>c</w:t>
                      </w:r>
                      <w:r w:rsidRPr="00D2547E">
                        <w:rPr>
                          <w:sz w:val="22"/>
                          <w:szCs w:val="22"/>
                        </w:rPr>
                        <w:t xml:space="preserve">entral Scotland. At its peak in the post-war period, the industry employed around 140,000 workers and met roughly 90% of the </w:t>
                      </w:r>
                      <w:r>
                        <w:rPr>
                          <w:sz w:val="22"/>
                          <w:szCs w:val="22"/>
                        </w:rPr>
                        <w:t>n</w:t>
                      </w:r>
                      <w:r w:rsidRPr="00D2547E">
                        <w:rPr>
                          <w:sz w:val="22"/>
                          <w:szCs w:val="22"/>
                        </w:rPr>
                        <w:t>ation’s demand for fuel.</w:t>
                      </w:r>
                    </w:p>
                    <w:p w14:paraId="69FC9E88" w14:textId="77777777" w:rsidR="002D668D" w:rsidRPr="00D2547E" w:rsidRDefault="002D668D" w:rsidP="005577F7">
                      <w:pPr>
                        <w:pStyle w:val="Casestudy"/>
                        <w:rPr>
                          <w:sz w:val="22"/>
                          <w:szCs w:val="22"/>
                        </w:rPr>
                      </w:pPr>
                    </w:p>
                    <w:p w14:paraId="1B5AB3C1" w14:textId="003B1514" w:rsidR="002D668D" w:rsidRPr="00D2547E" w:rsidRDefault="002D668D" w:rsidP="005577F7">
                      <w:pPr>
                        <w:pStyle w:val="Casestudy"/>
                        <w:rPr>
                          <w:color w:val="4472C4" w:themeColor="accent1"/>
                          <w:sz w:val="22"/>
                          <w:szCs w:val="22"/>
                        </w:rPr>
                      </w:pPr>
                      <w:r>
                        <w:rPr>
                          <w:sz w:val="22"/>
                          <w:szCs w:val="22"/>
                        </w:rPr>
                        <w:t xml:space="preserve">This collaboration between the University of Stirling and </w:t>
                      </w:r>
                      <w:r w:rsidRPr="00D2547E">
                        <w:rPr>
                          <w:sz w:val="22"/>
                          <w:szCs w:val="22"/>
                        </w:rPr>
                        <w:t>local community groups and individuals, produce</w:t>
                      </w:r>
                      <w:r>
                        <w:rPr>
                          <w:sz w:val="22"/>
                          <w:szCs w:val="22"/>
                        </w:rPr>
                        <w:t>d</w:t>
                      </w:r>
                      <w:r w:rsidRPr="00D2547E">
                        <w:rPr>
                          <w:sz w:val="22"/>
                          <w:szCs w:val="22"/>
                        </w:rPr>
                        <w:t xml:space="preserve"> a series of heritage walks that </w:t>
                      </w:r>
                      <w:r>
                        <w:rPr>
                          <w:sz w:val="22"/>
                          <w:szCs w:val="22"/>
                        </w:rPr>
                        <w:t>tell</w:t>
                      </w:r>
                      <w:r w:rsidRPr="00D2547E">
                        <w:rPr>
                          <w:sz w:val="22"/>
                          <w:szCs w:val="22"/>
                        </w:rPr>
                        <w:t xml:space="preserve"> the story of Scottish coal mining through the </w:t>
                      </w:r>
                      <w:r>
                        <w:rPr>
                          <w:sz w:val="22"/>
                          <w:szCs w:val="22"/>
                        </w:rPr>
                        <w:t xml:space="preserve">surviving, but gradually </w:t>
                      </w:r>
                      <w:r w:rsidRPr="00D2547E">
                        <w:rPr>
                          <w:sz w:val="22"/>
                          <w:szCs w:val="22"/>
                        </w:rPr>
                        <w:t xml:space="preserve">disappearing </w:t>
                      </w:r>
                      <w:r>
                        <w:rPr>
                          <w:sz w:val="22"/>
                          <w:szCs w:val="22"/>
                        </w:rPr>
                        <w:t xml:space="preserve">industrial </w:t>
                      </w:r>
                      <w:r w:rsidRPr="00D2547E">
                        <w:rPr>
                          <w:sz w:val="22"/>
                          <w:szCs w:val="22"/>
                        </w:rPr>
                        <w:t>landscape</w:t>
                      </w:r>
                      <w:r>
                        <w:rPr>
                          <w:sz w:val="22"/>
                          <w:szCs w:val="22"/>
                        </w:rPr>
                        <w:t xml:space="preserve">s left behind by the coal mining industry. </w:t>
                      </w:r>
                      <w:r w:rsidRPr="00D2547E">
                        <w:rPr>
                          <w:sz w:val="22"/>
                          <w:szCs w:val="22"/>
                        </w:rPr>
                        <w:t xml:space="preserve">The walks are available as a free to download mobile app. </w:t>
                      </w:r>
                    </w:p>
                    <w:p w14:paraId="01AEBF9F" w14:textId="77777777" w:rsidR="002D668D" w:rsidRDefault="002D668D" w:rsidP="005577F7">
                      <w:r w:rsidRPr="00A75563" w:rsidDel="00B31C51">
                        <w:rPr>
                          <w:color w:val="4472C4" w:themeColor="accent1"/>
                        </w:rPr>
                        <w:t xml:space="preserve"> </w:t>
                      </w:r>
                    </w:p>
                  </w:txbxContent>
                </v:textbox>
                <w10:anchorlock/>
              </v:shape>
            </w:pict>
          </mc:Fallback>
        </mc:AlternateContent>
      </w:r>
    </w:p>
    <w:p w14:paraId="359FE693" w14:textId="3C960F03" w:rsidR="001C1458" w:rsidRDefault="001C1458" w:rsidP="001C1458">
      <w:pPr>
        <w:pStyle w:val="Heading3"/>
      </w:pPr>
      <w:bookmarkStart w:id="14" w:name="_Caring_for_and"/>
      <w:bookmarkEnd w:id="14"/>
      <w:r>
        <w:t xml:space="preserve">Learning </w:t>
      </w:r>
      <w:r w:rsidR="00DE74F6">
        <w:t>about heritage</w:t>
      </w:r>
    </w:p>
    <w:p w14:paraId="4EEC3AF0" w14:textId="579DD8E9" w:rsidR="001C1458" w:rsidRDefault="001C1458" w:rsidP="001C1458"/>
    <w:p w14:paraId="5D9746AC" w14:textId="572090A2" w:rsidR="001C1458" w:rsidRDefault="00CC7A9F" w:rsidP="001C1458">
      <w:r>
        <w:t>E</w:t>
      </w:r>
      <w:r w:rsidR="001C1458" w:rsidRPr="001C1458">
        <w:t>xploring castle</w:t>
      </w:r>
      <w:r>
        <w:t>s</w:t>
      </w:r>
      <w:r w:rsidR="001C1458" w:rsidRPr="001C1458">
        <w:t>, investigating archives or having a go at traditional skills</w:t>
      </w:r>
      <w:r>
        <w:t xml:space="preserve"> ca</w:t>
      </w:r>
      <w:r w:rsidR="00092E97">
        <w:t>n</w:t>
      </w:r>
      <w:r>
        <w:t xml:space="preserve"> </w:t>
      </w:r>
      <w:r w:rsidR="001C1458">
        <w:t xml:space="preserve">help people </w:t>
      </w:r>
      <w:r>
        <w:t xml:space="preserve">at all stages of learning </w:t>
      </w:r>
      <w:r w:rsidR="001C1458">
        <w:t>to understand the past</w:t>
      </w:r>
      <w:r>
        <w:t xml:space="preserve">. It also </w:t>
      </w:r>
      <w:r w:rsidR="00DF3465">
        <w:t>improves accessibility</w:t>
      </w:r>
      <w:r>
        <w:t xml:space="preserve"> and </w:t>
      </w:r>
      <w:r w:rsidR="001C1458">
        <w:t>inspir</w:t>
      </w:r>
      <w:r>
        <w:t>es</w:t>
      </w:r>
      <w:r w:rsidR="001C1458">
        <w:t xml:space="preserve"> creativity</w:t>
      </w:r>
      <w:r>
        <w:t xml:space="preserve"> for the future</w:t>
      </w:r>
      <w:r w:rsidR="001C1458">
        <w:t xml:space="preserve">. </w:t>
      </w:r>
    </w:p>
    <w:p w14:paraId="43CB88F3" w14:textId="72519C3B" w:rsidR="001C1458" w:rsidRDefault="001C1458" w:rsidP="001C1458"/>
    <w:p w14:paraId="3FE367FD" w14:textId="0AE70AFF" w:rsidR="001C1458" w:rsidRDefault="001C1458" w:rsidP="001C1458">
      <w:r>
        <w:t xml:space="preserve">If you’re interested in </w:t>
      </w:r>
      <w:r w:rsidR="00CC7A9F">
        <w:t xml:space="preserve">how heritage can </w:t>
      </w:r>
      <w:r w:rsidR="00EB3463">
        <w:t>contribute to</w:t>
      </w:r>
      <w:r w:rsidR="00CC7A9F">
        <w:t xml:space="preserve"> learning and what </w:t>
      </w:r>
      <w:r w:rsidR="00DE74F6">
        <w:t xml:space="preserve">resources are available to support learners, </w:t>
      </w:r>
      <w:r w:rsidR="00EB3463">
        <w:t>there’s lots of information out there. Here are a few to get you going</w:t>
      </w:r>
      <w:r w:rsidR="00DE74F6">
        <w:t>:</w:t>
      </w:r>
    </w:p>
    <w:p w14:paraId="1D720683" w14:textId="3A7085B0" w:rsidR="00CC7A9F" w:rsidRDefault="00CC7A9F" w:rsidP="001C1458"/>
    <w:p w14:paraId="55A8487B" w14:textId="47DE2E1A" w:rsidR="00CC7A9F" w:rsidRDefault="002D668D" w:rsidP="00CC7A9F">
      <w:pPr>
        <w:pStyle w:val="ListParagraph"/>
        <w:numPr>
          <w:ilvl w:val="0"/>
          <w:numId w:val="25"/>
        </w:numPr>
      </w:pPr>
      <w:hyperlink r:id="rId103" w:history="1">
        <w:r w:rsidR="00036942">
          <w:rPr>
            <w:rStyle w:val="Hyperlink"/>
          </w:rPr>
          <w:t>Learn</w:t>
        </w:r>
        <w:r w:rsidR="005D483B">
          <w:rPr>
            <w:rStyle w:val="Hyperlink"/>
          </w:rPr>
          <w:t xml:space="preserve"> with Historic Environment Scotland</w:t>
        </w:r>
        <w:r w:rsidR="00036942">
          <w:rPr>
            <w:rStyle w:val="Hyperlink"/>
          </w:rPr>
          <w:t xml:space="preserve"> </w:t>
        </w:r>
      </w:hyperlink>
    </w:p>
    <w:p w14:paraId="33F1813C" w14:textId="70B31D24" w:rsidR="00CC7A9F" w:rsidRDefault="00CC7A9F" w:rsidP="00CC7A9F">
      <w:pPr>
        <w:pStyle w:val="ListParagraph"/>
      </w:pPr>
      <w:r>
        <w:t xml:space="preserve">On these web pages </w:t>
      </w:r>
      <w:r w:rsidR="00A379CB">
        <w:t>there’s</w:t>
      </w:r>
      <w:r>
        <w:t xml:space="preserve"> information on the free visits, event and learning resources we provide to help inspire the public about heritage and make it accessible to all</w:t>
      </w:r>
      <w:r w:rsidRPr="00B521BB">
        <w:t>.</w:t>
      </w:r>
      <w:r w:rsidR="00F33861">
        <w:t xml:space="preserve"> These include resources to help you </w:t>
      </w:r>
      <w:hyperlink r:id="rId104" w:anchor="educators-area_tab" w:history="1">
        <w:r w:rsidR="00F33861" w:rsidRPr="005D483B">
          <w:rPr>
            <w:rStyle w:val="Hyperlink"/>
          </w:rPr>
          <w:t>learn from home</w:t>
        </w:r>
      </w:hyperlink>
      <w:r w:rsidR="00F33861">
        <w:t>.</w:t>
      </w:r>
    </w:p>
    <w:p w14:paraId="22BE84CC" w14:textId="01F954DD" w:rsidR="00CC7A9F" w:rsidRDefault="00CC7A9F" w:rsidP="00CC7A9F">
      <w:pPr>
        <w:pStyle w:val="ListParagraph"/>
      </w:pPr>
    </w:p>
    <w:p w14:paraId="55395217" w14:textId="22A055E9" w:rsidR="00CC7A9F" w:rsidRDefault="002D668D" w:rsidP="00CC7A9F">
      <w:pPr>
        <w:pStyle w:val="ListParagraph"/>
        <w:numPr>
          <w:ilvl w:val="0"/>
          <w:numId w:val="25"/>
        </w:numPr>
      </w:pPr>
      <w:hyperlink r:id="rId105" w:history="1">
        <w:r w:rsidR="00CC7A9F" w:rsidRPr="00EB3463">
          <w:rPr>
            <w:rStyle w:val="Hyperlink"/>
          </w:rPr>
          <w:t>Archaeology Scotland</w:t>
        </w:r>
      </w:hyperlink>
    </w:p>
    <w:p w14:paraId="1EA1CC82" w14:textId="13AF66C1" w:rsidR="00CC7A9F" w:rsidRDefault="00CC7A9F" w:rsidP="0010558D">
      <w:pPr>
        <w:pStyle w:val="ListParagraph"/>
      </w:pPr>
      <w:r>
        <w:lastRenderedPageBreak/>
        <w:t>Archaeology Scotland</w:t>
      </w:r>
      <w:r w:rsidR="00EB3463">
        <w:t xml:space="preserve"> </w:t>
      </w:r>
      <w:r w:rsidR="00EB3463" w:rsidRPr="00EB3463">
        <w:t>offer learner groups support and information about what archaeology is and how it can be used in delivering learning activities.</w:t>
      </w:r>
      <w:r w:rsidR="003C5218">
        <w:t xml:space="preserve"> </w:t>
      </w:r>
      <w:r w:rsidR="00EB3463">
        <w:t xml:space="preserve">Their website provides lots of useful </w:t>
      </w:r>
      <w:r w:rsidR="00EB3463" w:rsidRPr="00EB3463">
        <w:t>resources</w:t>
      </w:r>
      <w:r w:rsidR="00952A98">
        <w:t>.</w:t>
      </w:r>
    </w:p>
    <w:p w14:paraId="27FA640C" w14:textId="4BDCEE49" w:rsidR="0078152C" w:rsidRDefault="0078152C" w:rsidP="0010558D">
      <w:pPr>
        <w:pStyle w:val="ListParagraph"/>
      </w:pPr>
    </w:p>
    <w:p w14:paraId="75AE3CC2" w14:textId="79172D29" w:rsidR="0078152C" w:rsidRDefault="002D668D" w:rsidP="0078152C">
      <w:pPr>
        <w:pStyle w:val="ListParagraph"/>
        <w:numPr>
          <w:ilvl w:val="0"/>
          <w:numId w:val="25"/>
        </w:numPr>
      </w:pPr>
      <w:hyperlink r:id="rId106" w:history="1">
        <w:r w:rsidR="0078152C" w:rsidRPr="0078152C">
          <w:rPr>
            <w:rStyle w:val="Hyperlink"/>
          </w:rPr>
          <w:t>ARCH</w:t>
        </w:r>
      </w:hyperlink>
    </w:p>
    <w:p w14:paraId="51238191" w14:textId="6CFB58B8" w:rsidR="0078152C" w:rsidRDefault="0078152C" w:rsidP="0078152C">
      <w:pPr>
        <w:pStyle w:val="ListParagraph"/>
      </w:pPr>
      <w:r>
        <w:t>Archaeology for Communities in the Highlands (ARCH) has lots of great learning and information resources including information sheets and lesson plans for teachers.</w:t>
      </w:r>
    </w:p>
    <w:p w14:paraId="341EC6D2" w14:textId="77777777" w:rsidR="0078152C" w:rsidRDefault="0078152C" w:rsidP="0078152C">
      <w:pPr>
        <w:pStyle w:val="ListParagraph"/>
      </w:pPr>
    </w:p>
    <w:p w14:paraId="750C7335" w14:textId="76ED7E0E" w:rsidR="007B3F7E" w:rsidRDefault="007B3F7E" w:rsidP="00943032">
      <w:pPr>
        <w:pStyle w:val="Heading2"/>
        <w:keepNext/>
      </w:pPr>
      <w:r w:rsidRPr="008704F9">
        <w:t>Caring for and protecting heritage</w:t>
      </w:r>
    </w:p>
    <w:p w14:paraId="03AE790F" w14:textId="77777777" w:rsidR="00714899" w:rsidRDefault="00714899" w:rsidP="00943032"/>
    <w:p w14:paraId="7D1BCAE0" w14:textId="057B6CDC" w:rsidR="00DA0BFC" w:rsidRDefault="00DA0BFC" w:rsidP="00560C3E">
      <w:r>
        <w:t xml:space="preserve">Individuals and groups make a major contribution to how heritage is looked after for the benefit of the people of Scotland, both today, and in the future. </w:t>
      </w:r>
    </w:p>
    <w:p w14:paraId="56B2E71A" w14:textId="77777777" w:rsidR="00DA0BFC" w:rsidRDefault="00DA0BFC"/>
    <w:p w14:paraId="2CE08401" w14:textId="4D692978" w:rsidR="00DA0BFC" w:rsidRDefault="00D14E7C">
      <w:r>
        <w:t>Here are just some of the ways you can get involved.</w:t>
      </w:r>
    </w:p>
    <w:p w14:paraId="0FA57615" w14:textId="1AD1922F" w:rsidR="008704F9" w:rsidRDefault="008704F9"/>
    <w:p w14:paraId="5AB0278B" w14:textId="5244EE61" w:rsidR="00443C00" w:rsidRDefault="003A0187">
      <w:pPr>
        <w:pStyle w:val="Heading3"/>
      </w:pPr>
      <w:r>
        <w:t>Recognising significance through l</w:t>
      </w:r>
      <w:r w:rsidR="007B3F7E" w:rsidRPr="00C03B28">
        <w:t>isting and other registers</w:t>
      </w:r>
    </w:p>
    <w:p w14:paraId="4FFE8D04" w14:textId="77777777" w:rsidR="00443C00" w:rsidRDefault="00443C00" w:rsidP="00943032"/>
    <w:p w14:paraId="7E9DDABC" w14:textId="4B05A75F" w:rsidR="00C95404" w:rsidRDefault="003061B3" w:rsidP="00FE1BC4">
      <w:r>
        <w:t>O</w:t>
      </w:r>
      <w:r w:rsidR="00443C00">
        <w:t xml:space="preserve">ne of the main ways that we recognise that </w:t>
      </w:r>
      <w:r>
        <w:t xml:space="preserve">sites and </w:t>
      </w:r>
      <w:r w:rsidR="00443C00">
        <w:t>places are significant is by adding them to lists</w:t>
      </w:r>
      <w:r w:rsidR="00BB77C1">
        <w:t>,</w:t>
      </w:r>
      <w:r w:rsidR="00443C00">
        <w:t xml:space="preserve"> registers</w:t>
      </w:r>
      <w:r w:rsidR="00BB77C1">
        <w:t xml:space="preserve"> and inventories</w:t>
      </w:r>
      <w:r w:rsidR="00443C00">
        <w:t>.</w:t>
      </w:r>
      <w:r w:rsidR="003C5218">
        <w:t xml:space="preserve"> </w:t>
      </w:r>
    </w:p>
    <w:p w14:paraId="2F094BA0" w14:textId="77777777" w:rsidR="00C95404" w:rsidRDefault="00C95404" w:rsidP="00FE1BC4"/>
    <w:p w14:paraId="022B1024" w14:textId="362748A8" w:rsidR="004131FA" w:rsidRPr="00AC26AB" w:rsidRDefault="004131FA" w:rsidP="00AC26AB">
      <w:pPr>
        <w:pStyle w:val="Heading4"/>
        <w:rPr>
          <w:rStyle w:val="Hyperlink"/>
          <w:color w:val="1F4E79" w:themeColor="accent5" w:themeShade="80"/>
          <w:u w:val="none"/>
        </w:rPr>
      </w:pPr>
      <w:r>
        <w:rPr>
          <w:rStyle w:val="Hyperlink"/>
          <w:color w:val="1F4E79" w:themeColor="accent5" w:themeShade="80"/>
          <w:u w:val="none"/>
        </w:rPr>
        <w:t xml:space="preserve">Recognising sites and places through statutory designations </w:t>
      </w:r>
    </w:p>
    <w:p w14:paraId="520C959A" w14:textId="77777777" w:rsidR="008C1479" w:rsidRDefault="008C1479" w:rsidP="003061B3"/>
    <w:p w14:paraId="06D71014" w14:textId="32F2B643" w:rsidR="003061B3" w:rsidRDefault="003061B3" w:rsidP="003061B3">
      <w:r>
        <w:t>At</w:t>
      </w:r>
      <w:r w:rsidRPr="00353890">
        <w:t xml:space="preserve"> </w:t>
      </w:r>
      <w:r>
        <w:t>Historic Environment Scotland we manage four lists, each for a different type of site or place.</w:t>
      </w:r>
      <w:r w:rsidR="003C5218">
        <w:t xml:space="preserve"> </w:t>
      </w:r>
      <w:r>
        <w:t>These are:</w:t>
      </w:r>
    </w:p>
    <w:p w14:paraId="16A28BDA" w14:textId="77777777" w:rsidR="00C96A34" w:rsidRDefault="00C96A34" w:rsidP="003061B3"/>
    <w:p w14:paraId="0390915B" w14:textId="7290C321" w:rsidR="003061B3" w:rsidRPr="00682036" w:rsidRDefault="002D668D" w:rsidP="003061B3">
      <w:pPr>
        <w:pStyle w:val="ListParagraph"/>
        <w:numPr>
          <w:ilvl w:val="0"/>
          <w:numId w:val="27"/>
        </w:numPr>
      </w:pPr>
      <w:hyperlink r:id="rId107" w:history="1">
        <w:r w:rsidR="003061B3">
          <w:rPr>
            <w:rStyle w:val="Hyperlink"/>
          </w:rPr>
          <w:t>The List of buildings of special architectural or historic interest</w:t>
        </w:r>
      </w:hyperlink>
      <w:r w:rsidR="00682036">
        <w:rPr>
          <w:rStyle w:val="Hyperlink"/>
          <w:u w:val="none"/>
        </w:rPr>
        <w:t xml:space="preserve"> </w:t>
      </w:r>
    </w:p>
    <w:p w14:paraId="5C250B7A" w14:textId="77777777" w:rsidR="003061B3" w:rsidRDefault="002D668D" w:rsidP="003061B3">
      <w:pPr>
        <w:pStyle w:val="ListParagraph"/>
        <w:numPr>
          <w:ilvl w:val="0"/>
          <w:numId w:val="27"/>
        </w:numPr>
        <w:jc w:val="both"/>
      </w:pPr>
      <w:hyperlink r:id="rId108" w:history="1">
        <w:r w:rsidR="003061B3">
          <w:rPr>
            <w:rStyle w:val="Hyperlink"/>
          </w:rPr>
          <w:t>The Schedule of nationally important monuments</w:t>
        </w:r>
      </w:hyperlink>
    </w:p>
    <w:p w14:paraId="143622BC" w14:textId="77777777" w:rsidR="003061B3" w:rsidRDefault="002D668D" w:rsidP="003061B3">
      <w:pPr>
        <w:pStyle w:val="ListParagraph"/>
        <w:numPr>
          <w:ilvl w:val="0"/>
          <w:numId w:val="27"/>
        </w:numPr>
      </w:pPr>
      <w:hyperlink r:id="rId109" w:history="1">
        <w:r w:rsidR="003061B3" w:rsidRPr="009962E1">
          <w:rPr>
            <w:rStyle w:val="Hyperlink"/>
          </w:rPr>
          <w:t>The Inventory of gardens and designed landscapes</w:t>
        </w:r>
      </w:hyperlink>
    </w:p>
    <w:p w14:paraId="7BDF50D9" w14:textId="77777777" w:rsidR="003061B3" w:rsidRDefault="002D668D" w:rsidP="003061B3">
      <w:pPr>
        <w:pStyle w:val="ListParagraph"/>
        <w:numPr>
          <w:ilvl w:val="0"/>
          <w:numId w:val="27"/>
        </w:numPr>
      </w:pPr>
      <w:hyperlink r:id="rId110" w:history="1">
        <w:r w:rsidR="003061B3" w:rsidRPr="009962E1">
          <w:rPr>
            <w:rStyle w:val="Hyperlink"/>
          </w:rPr>
          <w:t>The Inventory of historic battlefields</w:t>
        </w:r>
      </w:hyperlink>
    </w:p>
    <w:p w14:paraId="412D8AC5" w14:textId="77777777" w:rsidR="003061B3" w:rsidRDefault="003061B3" w:rsidP="003061B3"/>
    <w:p w14:paraId="0B317DD0" w14:textId="5A5BEFB1" w:rsidR="003061B3" w:rsidRDefault="003061B3" w:rsidP="003061B3">
      <w:r>
        <w:t xml:space="preserve">We also give advice to the Scottish Government on </w:t>
      </w:r>
      <w:hyperlink r:id="rId111" w:history="1">
        <w:r w:rsidRPr="009962E1">
          <w:rPr>
            <w:rStyle w:val="Hyperlink"/>
          </w:rPr>
          <w:t>Historic Marine Protected Areas</w:t>
        </w:r>
      </w:hyperlink>
      <w:r>
        <w:t xml:space="preserve"> for our most important marine heritage sites.</w:t>
      </w:r>
    </w:p>
    <w:p w14:paraId="0679E6D4" w14:textId="2FFF1304" w:rsidR="003061B3" w:rsidRDefault="003061B3" w:rsidP="00FE1BC4"/>
    <w:p w14:paraId="0AF48A8D" w14:textId="529E96B8" w:rsidR="00340D48" w:rsidRDefault="003061B3" w:rsidP="00FE1BC4">
      <w:r>
        <w:t>We call the process of adding a place to one of our lists, ‘designation’.</w:t>
      </w:r>
      <w:r w:rsidR="003C5218">
        <w:t xml:space="preserve"> </w:t>
      </w:r>
      <w:r w:rsidRPr="00353890">
        <w:t>Designation is the legal recognition of some of our most important historic sites and places.</w:t>
      </w:r>
      <w:r>
        <w:t xml:space="preserve"> It </w:t>
      </w:r>
      <w:r w:rsidRPr="00353890">
        <w:t>ensures that</w:t>
      </w:r>
      <w:r>
        <w:t xml:space="preserve"> </w:t>
      </w:r>
      <w:r w:rsidRPr="00353890">
        <w:t>sites and places</w:t>
      </w:r>
      <w:r>
        <w:t xml:space="preserve"> are </w:t>
      </w:r>
      <w:r w:rsidRPr="00353890">
        <w:t>recognised by law</w:t>
      </w:r>
      <w:r>
        <w:t xml:space="preserve"> </w:t>
      </w:r>
      <w:r w:rsidRPr="00353890">
        <w:t>through the planning</w:t>
      </w:r>
      <w:r>
        <w:t xml:space="preserve"> </w:t>
      </w:r>
      <w:r w:rsidRPr="00353890">
        <w:t>system and other</w:t>
      </w:r>
      <w:r>
        <w:t xml:space="preserve"> </w:t>
      </w:r>
      <w:r w:rsidRPr="00353890">
        <w:t>regulatory processes.</w:t>
      </w:r>
      <w:r w:rsidR="003C5218">
        <w:t xml:space="preserve"> </w:t>
      </w:r>
      <w:r>
        <w:t xml:space="preserve">This means that any changes to them, </w:t>
      </w:r>
      <w:r w:rsidR="006F0494">
        <w:t>must</w:t>
      </w:r>
      <w:r>
        <w:t xml:space="preserve"> be carefully considered.</w:t>
      </w:r>
      <w:r w:rsidR="00253E7A">
        <w:t xml:space="preserve"> </w:t>
      </w:r>
    </w:p>
    <w:p w14:paraId="14BAEEFD" w14:textId="77777777" w:rsidR="00340D48" w:rsidRDefault="00340D48" w:rsidP="00FE1BC4"/>
    <w:p w14:paraId="4030F43F" w14:textId="72D38255" w:rsidR="003061B3" w:rsidRDefault="00340D48" w:rsidP="00FE1BC4">
      <w:r>
        <w:t>This includes changes to the</w:t>
      </w:r>
      <w:r w:rsidR="00253E7A">
        <w:t xml:space="preserve"> </w:t>
      </w:r>
      <w:r>
        <w:t>setting of sites and places.</w:t>
      </w:r>
      <w:r w:rsidR="003C5218">
        <w:t xml:space="preserve"> </w:t>
      </w:r>
      <w:r>
        <w:t>‘Setting’ is the way the surroundings of a historic site or place contribute to how it is understood, appreciated and experienced.</w:t>
      </w:r>
      <w:r w:rsidR="003C5218">
        <w:t xml:space="preserve"> </w:t>
      </w:r>
      <w:r>
        <w:t>You can read more about setting</w:t>
      </w:r>
      <w:r w:rsidR="00155B94">
        <w:t xml:space="preserve"> </w:t>
      </w:r>
      <w:r>
        <w:t xml:space="preserve">in our </w:t>
      </w:r>
      <w:hyperlink r:id="rId112" w:history="1">
        <w:r w:rsidRPr="00591A74">
          <w:rPr>
            <w:rStyle w:val="Hyperlink"/>
            <w:rFonts w:cs="Myriad Arabic"/>
          </w:rPr>
          <w:t>Managing Change guidance note on Setting</w:t>
        </w:r>
      </w:hyperlink>
      <w:r>
        <w:t>.</w:t>
      </w:r>
    </w:p>
    <w:p w14:paraId="48C69E02" w14:textId="77777777" w:rsidR="00340D48" w:rsidRDefault="00340D48" w:rsidP="00FE1BC4"/>
    <w:p w14:paraId="4FD09C22" w14:textId="1EFF720A" w:rsidR="00DA0BFC" w:rsidRDefault="00DA0BFC" w:rsidP="00FE1BC4">
      <w:r>
        <w:t xml:space="preserve">You can find out about sites and places throughout Scotland that are protected </w:t>
      </w:r>
      <w:r w:rsidR="009962E1">
        <w:t>in this way on</w:t>
      </w:r>
      <w:r>
        <w:t xml:space="preserve"> </w:t>
      </w:r>
      <w:hyperlink r:id="rId113" w:history="1">
        <w:r w:rsidR="00B40C10">
          <w:rPr>
            <w:rStyle w:val="Hyperlink"/>
          </w:rPr>
          <w:t>the Historic Environment Scotland Portal</w:t>
        </w:r>
      </w:hyperlink>
      <w:r>
        <w:t xml:space="preserve">. </w:t>
      </w:r>
    </w:p>
    <w:p w14:paraId="03382C44" w14:textId="1D06D65E" w:rsidR="00625932" w:rsidRDefault="00625932"/>
    <w:p w14:paraId="6A8EF90F" w14:textId="02389AF9" w:rsidR="00DA0BFC" w:rsidRDefault="00682036" w:rsidP="00025AAF">
      <w:r>
        <w:lastRenderedPageBreak/>
        <w:t xml:space="preserve">Anyone can propose a new designation or </w:t>
      </w:r>
      <w:r w:rsidR="00461350">
        <w:t xml:space="preserve">ask us to </w:t>
      </w:r>
      <w:r>
        <w:t xml:space="preserve">review an existing one. </w:t>
      </w:r>
      <w:r w:rsidR="009962E1">
        <w:t>If you’d like us t</w:t>
      </w:r>
      <w:r w:rsidR="00735C9B" w:rsidRPr="00353890">
        <w:t>o consider a building, monument, battlefield, garden and designed landscape or marine heritage site for designation</w:t>
      </w:r>
      <w:r w:rsidR="00580852">
        <w:t>, to review an existing designation</w:t>
      </w:r>
      <w:r w:rsidR="00392434">
        <w:t xml:space="preserve"> or update a record</w:t>
      </w:r>
      <w:r w:rsidR="001415EA">
        <w:t xml:space="preserve">, you can fill in our </w:t>
      </w:r>
      <w:hyperlink r:id="rId114" w:history="1">
        <w:r w:rsidR="001415EA" w:rsidRPr="001415EA">
          <w:rPr>
            <w:rStyle w:val="Hyperlink"/>
          </w:rPr>
          <w:t>application form</w:t>
        </w:r>
      </w:hyperlink>
      <w:r w:rsidR="00735C9B" w:rsidRPr="00353890">
        <w:t>.</w:t>
      </w:r>
      <w:r w:rsidR="00735C9B">
        <w:t xml:space="preserve"> </w:t>
      </w:r>
      <w:r w:rsidR="00DA0BFC">
        <w:t xml:space="preserve">We </w:t>
      </w:r>
      <w:r w:rsidR="00F62E51">
        <w:t xml:space="preserve">regularly work with community groups and </w:t>
      </w:r>
      <w:r w:rsidR="008F7E13">
        <w:t xml:space="preserve">we </w:t>
      </w:r>
      <w:r w:rsidR="00DA0BFC">
        <w:t xml:space="preserve">welcome comments on designation proposals </w:t>
      </w:r>
      <w:r w:rsidR="00F62E51">
        <w:t xml:space="preserve">to </w:t>
      </w:r>
      <w:r w:rsidR="009962E1">
        <w:t xml:space="preserve">help us make good decisions about protecting </w:t>
      </w:r>
      <w:r w:rsidR="0015594D">
        <w:t xml:space="preserve">Scotland’s </w:t>
      </w:r>
      <w:r w:rsidR="009962E1">
        <w:t>heritage</w:t>
      </w:r>
      <w:r w:rsidR="00DA0BFC">
        <w:t>.</w:t>
      </w:r>
    </w:p>
    <w:p w14:paraId="3F35B61C" w14:textId="16D17132" w:rsidR="00735C9B" w:rsidRDefault="00735C9B"/>
    <w:p w14:paraId="76EAC4B9" w14:textId="001D4F4B" w:rsidR="00257312" w:rsidRDefault="00905083">
      <w:pPr>
        <w:rPr>
          <w:color w:val="000000"/>
        </w:rPr>
      </w:pPr>
      <w:r>
        <w:rPr>
          <w:noProof/>
          <w:lang w:val="en-US"/>
        </w:rPr>
        <mc:AlternateContent>
          <mc:Choice Requires="wps">
            <w:drawing>
              <wp:anchor distT="45720" distB="45720" distL="114300" distR="114300" simplePos="0" relativeHeight="251663360" behindDoc="0" locked="0" layoutInCell="1" allowOverlap="1" wp14:anchorId="2117B502" wp14:editId="1724DA44">
                <wp:simplePos x="0" y="0"/>
                <wp:positionH relativeFrom="margin">
                  <wp:align>right</wp:align>
                </wp:positionH>
                <wp:positionV relativeFrom="paragraph">
                  <wp:posOffset>735330</wp:posOffset>
                </wp:positionV>
                <wp:extent cx="5715000" cy="3305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05175"/>
                        </a:xfrm>
                        <a:prstGeom prst="rect">
                          <a:avLst/>
                        </a:prstGeom>
                        <a:solidFill>
                          <a:srgbClr val="FFFFFF"/>
                        </a:solidFill>
                        <a:ln w="9525">
                          <a:solidFill>
                            <a:srgbClr val="000000"/>
                          </a:solidFill>
                          <a:miter lim="800000"/>
                          <a:headEnd/>
                          <a:tailEnd/>
                        </a:ln>
                      </wps:spPr>
                      <wps:txbx>
                        <w:txbxContent>
                          <w:p w14:paraId="139428EC" w14:textId="10A2CF00" w:rsidR="002D668D" w:rsidRPr="0010558D" w:rsidRDefault="002D668D">
                            <w:pPr>
                              <w:pStyle w:val="Heading4"/>
                              <w:rPr>
                                <w:b/>
                                <w:color w:val="4472C4" w:themeColor="accent1"/>
                                <w:sz w:val="22"/>
                                <w:szCs w:val="22"/>
                              </w:rPr>
                            </w:pPr>
                            <w:r w:rsidRPr="0010558D">
                              <w:rPr>
                                <w:b/>
                                <w:color w:val="4472C4" w:themeColor="accent1"/>
                                <w:sz w:val="22"/>
                                <w:szCs w:val="22"/>
                              </w:rPr>
                              <w:t>Case study – Assynt prehistoric cairns along the route of the North Coast 500</w:t>
                            </w:r>
                          </w:p>
                          <w:p w14:paraId="35F29B9C" w14:textId="77777777" w:rsidR="002D668D" w:rsidRPr="0010558D" w:rsidRDefault="002D668D">
                            <w:pPr>
                              <w:pStyle w:val="Casestudy"/>
                              <w:keepNext/>
                              <w:rPr>
                                <w:color w:val="4472C4" w:themeColor="accent1"/>
                                <w:sz w:val="22"/>
                                <w:szCs w:val="22"/>
                              </w:rPr>
                            </w:pPr>
                          </w:p>
                          <w:p w14:paraId="37487A27" w14:textId="546F73F2" w:rsidR="002D668D" w:rsidRPr="0010558D" w:rsidRDefault="002D668D">
                            <w:pPr>
                              <w:pStyle w:val="Casestudy"/>
                              <w:rPr>
                                <w:color w:val="4472C4" w:themeColor="accent1"/>
                                <w:sz w:val="22"/>
                                <w:szCs w:val="22"/>
                              </w:rPr>
                            </w:pPr>
                            <w:r w:rsidRPr="0010558D">
                              <w:rPr>
                                <w:color w:val="4472C4" w:themeColor="accent1"/>
                                <w:sz w:val="22"/>
                                <w:szCs w:val="22"/>
                              </w:rPr>
                              <w:t xml:space="preserve">The community group </w:t>
                            </w:r>
                            <w:hyperlink r:id="rId115" w:history="1">
                              <w:r w:rsidRPr="0010558D">
                                <w:rPr>
                                  <w:rStyle w:val="Hyperlink"/>
                                  <w:color w:val="4472C4" w:themeColor="accent1"/>
                                  <w:sz w:val="22"/>
                                  <w:szCs w:val="22"/>
                                </w:rPr>
                                <w:t>Historic Assynt</w:t>
                              </w:r>
                            </w:hyperlink>
                            <w:r w:rsidRPr="0010558D">
                              <w:rPr>
                                <w:color w:val="4472C4" w:themeColor="accent1"/>
                                <w:sz w:val="22"/>
                                <w:szCs w:val="22"/>
                              </w:rPr>
                              <w:t xml:space="preserve"> asked us to consider putting a group of prehistoric burial monuments in their local area on </w:t>
                            </w:r>
                            <w:hyperlink r:id="rId116" w:history="1">
                              <w:r w:rsidRPr="0010558D">
                                <w:rPr>
                                  <w:rStyle w:val="Hyperlink"/>
                                  <w:color w:val="4472C4" w:themeColor="accent1"/>
                                  <w:sz w:val="22"/>
                                  <w:szCs w:val="22"/>
                                </w:rPr>
                                <w:t>the Schedule of nationally important monuments</w:t>
                              </w:r>
                            </w:hyperlink>
                            <w:r w:rsidRPr="0010558D">
                              <w:rPr>
                                <w:color w:val="4472C4" w:themeColor="accent1"/>
                                <w:sz w:val="22"/>
                                <w:szCs w:val="22"/>
                              </w:rPr>
                              <w:t>.</w:t>
                            </w:r>
                            <w:r>
                              <w:rPr>
                                <w:color w:val="4472C4" w:themeColor="accent1"/>
                                <w:sz w:val="22"/>
                                <w:szCs w:val="22"/>
                              </w:rPr>
                              <w:t xml:space="preserve"> </w:t>
                            </w:r>
                            <w:r w:rsidRPr="0010558D">
                              <w:rPr>
                                <w:color w:val="4472C4" w:themeColor="accent1"/>
                                <w:sz w:val="22"/>
                                <w:szCs w:val="22"/>
                              </w:rPr>
                              <w:t xml:space="preserve">They wanted to make sure that these little-known sites had greater recognition and protection. </w:t>
                            </w:r>
                          </w:p>
                          <w:p w14:paraId="7282F2C5" w14:textId="77777777" w:rsidR="002D668D" w:rsidRPr="0010558D" w:rsidRDefault="002D668D">
                            <w:pPr>
                              <w:pStyle w:val="Casestudy"/>
                              <w:rPr>
                                <w:color w:val="4472C4" w:themeColor="accent1"/>
                                <w:sz w:val="22"/>
                                <w:szCs w:val="22"/>
                              </w:rPr>
                            </w:pPr>
                          </w:p>
                          <w:p w14:paraId="24A87025" w14:textId="52BFF742" w:rsidR="002D668D" w:rsidRPr="0010558D" w:rsidRDefault="002D668D">
                            <w:pPr>
                              <w:pStyle w:val="Casestudy"/>
                              <w:rPr>
                                <w:color w:val="4472C4" w:themeColor="accent1"/>
                                <w:sz w:val="22"/>
                                <w:szCs w:val="22"/>
                              </w:rPr>
                            </w:pPr>
                            <w:r w:rsidRPr="0010558D">
                              <w:rPr>
                                <w:color w:val="4472C4" w:themeColor="accent1"/>
                                <w:sz w:val="22"/>
                                <w:szCs w:val="22"/>
                              </w:rPr>
                              <w:t>‘Scheduled monuments’ are</w:t>
                            </w:r>
                            <w:r>
                              <w:rPr>
                                <w:color w:val="4472C4" w:themeColor="accent1"/>
                                <w:sz w:val="22"/>
                                <w:szCs w:val="22"/>
                              </w:rPr>
                              <w:t xml:space="preserve"> monuments</w:t>
                            </w:r>
                            <w:r w:rsidRPr="0010558D">
                              <w:rPr>
                                <w:color w:val="4472C4" w:themeColor="accent1"/>
                                <w:sz w:val="22"/>
                                <w:szCs w:val="22"/>
                              </w:rPr>
                              <w:t xml:space="preserve"> identified as being nationally important to Scotland. Currently, there are around 8000 of them. Many of them have survived for more than 5000 years.</w:t>
                            </w:r>
                            <w:r>
                              <w:rPr>
                                <w:color w:val="4472C4" w:themeColor="accent1"/>
                                <w:sz w:val="22"/>
                                <w:szCs w:val="22"/>
                              </w:rPr>
                              <w:t xml:space="preserve"> </w:t>
                            </w:r>
                            <w:r w:rsidRPr="0010558D">
                              <w:rPr>
                                <w:color w:val="4472C4" w:themeColor="accent1"/>
                                <w:sz w:val="22"/>
                                <w:szCs w:val="22"/>
                              </w:rPr>
                              <w:t xml:space="preserve">Scotland has been recognising the cultural significance of its ancient monuments since 1882 when the first legislation was passed to help protect these sites. </w:t>
                            </w:r>
                          </w:p>
                          <w:p w14:paraId="6CE30997" w14:textId="77777777" w:rsidR="002D668D" w:rsidRPr="0010558D" w:rsidRDefault="002D668D">
                            <w:pPr>
                              <w:pStyle w:val="Casestudy"/>
                              <w:rPr>
                                <w:color w:val="4472C4" w:themeColor="accent1"/>
                                <w:sz w:val="22"/>
                                <w:szCs w:val="22"/>
                              </w:rPr>
                            </w:pPr>
                          </w:p>
                          <w:p w14:paraId="41744F5D" w14:textId="1A0D7088" w:rsidR="002D668D" w:rsidRPr="0010558D" w:rsidRDefault="002D668D">
                            <w:pPr>
                              <w:rPr>
                                <w:sz w:val="22"/>
                                <w:szCs w:val="22"/>
                              </w:rPr>
                            </w:pPr>
                            <w:r w:rsidRPr="0010558D">
                              <w:rPr>
                                <w:color w:val="4472C4" w:themeColor="accent1"/>
                                <w:sz w:val="22"/>
                                <w:szCs w:val="22"/>
                              </w:rPr>
                              <w:t xml:space="preserve">After carrying out desk-based research, our team visited around 50 sites across the area, joining up with volunteers from Historic Assynt. After carrying out further research, 14 prehistoric sites were designated as scheduled monuments for the first time. A further 17 sites were already protected as scheduled monuments, but the site visits allowed the team to re-assess them and update records. </w:t>
                            </w:r>
                            <w:hyperlink r:id="rId117" w:history="1">
                              <w:r w:rsidRPr="0010558D">
                                <w:rPr>
                                  <w:rStyle w:val="Hyperlink"/>
                                  <w:sz w:val="22"/>
                                  <w:szCs w:val="22"/>
                                </w:rPr>
                                <w:t>You can read more about the Assynt cairns project on the Historic Environment Scotland blog page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7B502" id="_x0000_s1036" type="#_x0000_t202" style="position:absolute;margin-left:398.8pt;margin-top:57.9pt;width:450pt;height:26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EXKgIAAE0EAAAOAAAAZHJzL2Uyb0RvYy54bWysVNtu2zAMfR+wfxD0vthO47U14hRdugwD&#10;ugvQ7gNoWY6FyaInKbGzrx8lp2m6YS/D/CCIInV4eCh6eTN2mu2ldQpNybNZypk0AmtltiX/9rh5&#10;c8WZ82Bq0GhkyQ/S8ZvV61fLoS/kHFvUtbSMQIwrhr7krfd9kSROtLIDN8NeGnI2aDvwZNptUlsY&#10;CL3TyTxN3yYD2rq3KKRzdHo3Ofkq4jeNFP5L0zjpmS45cfNxtXGtwpqsllBsLfStEkca8A8sOlCG&#10;kp6g7sAD21n1B1SnhEWHjZ8J7BJsGiVkrIGqydLfqnlooZexFhLH9SeZ3P+DFZ/3Xy1TdcnnnBno&#10;qEWPcvTsHY5sHtQZeldQ0ENPYX6kY+pyrNT19yi+O2Zw3YLZyltrcWgl1MQuCzeTs6sTjgsg1fAJ&#10;a0oDO48RaGxsF6QjMRihU5cOp84EKoIO88ssT1NyCfJdXKR5dpnHHFA8Xe+t8x8kdixsSm6p9REe&#10;9vfOBzpQPIWEbA61qjdK62jYbbXWlu2Bnskmfkf0F2HasKHk1/k8nxT4KwRRDWynrC8gOuXpvWvV&#10;lfzqFARF0O29qekCFB6UnvZEWZujkEG7SUU/VmPsWBYzBJUrrA8krcXpfdM80qZF+5Ozgd52yd2P&#10;HVjJmf5oqD3X2WIRhiEai/xyToY991TnHjCCoEruOZu2ax8HKHA1eEttbFQU+JnJkTO92aj7cb7C&#10;UJzbMer5L7D6BQAA//8DAFBLAwQUAAYACAAAACEAkmLEpN4AAAAIAQAADwAAAGRycy9kb3ducmV2&#10;LnhtbEyPwU7DMBBE70j8g7VIXBB1SiC0IU6FkEBwg7aCqxtvkwh7HWw3DX/PcoLjzoxm51WryVkx&#10;Yoi9JwXzWQYCqfGmp1bBdvN4uQARkyajrSdU8I0RVvXpSaVL44/0huM6tYJLKJZaQZfSUEoZmw6d&#10;jjM/ILG398HpxGdopQn6yOXOyqssK6TTPfGHTg/40GHzuT44BYvr5/EjvuSv702xt8t0cTs+fQWl&#10;zs+m+zsQCaf0F4bf+Twdat608wcyUVgFDJJYnd8wANvLLGNlp6DIixxkXcn/APUPAAAA//8DAFBL&#10;AQItABQABgAIAAAAIQC2gziS/gAAAOEBAAATAAAAAAAAAAAAAAAAAAAAAABbQ29udGVudF9UeXBl&#10;c10ueG1sUEsBAi0AFAAGAAgAAAAhADj9If/WAAAAlAEAAAsAAAAAAAAAAAAAAAAALwEAAF9yZWxz&#10;Ly5yZWxzUEsBAi0AFAAGAAgAAAAhACfVMRcqAgAATQQAAA4AAAAAAAAAAAAAAAAALgIAAGRycy9l&#10;Mm9Eb2MueG1sUEsBAi0AFAAGAAgAAAAhAJJixKTeAAAACAEAAA8AAAAAAAAAAAAAAAAAhAQAAGRy&#10;cy9kb3ducmV2LnhtbFBLBQYAAAAABAAEAPMAAACPBQAAAAA=&#10;">
                <v:textbox>
                  <w:txbxContent>
                    <w:p w14:paraId="139428EC" w14:textId="10A2CF00" w:rsidR="002D668D" w:rsidRPr="0010558D" w:rsidRDefault="002D668D">
                      <w:pPr>
                        <w:pStyle w:val="Heading4"/>
                        <w:rPr>
                          <w:b/>
                          <w:color w:val="4472C4" w:themeColor="accent1"/>
                          <w:sz w:val="22"/>
                          <w:szCs w:val="22"/>
                        </w:rPr>
                      </w:pPr>
                      <w:r w:rsidRPr="0010558D">
                        <w:rPr>
                          <w:b/>
                          <w:color w:val="4472C4" w:themeColor="accent1"/>
                          <w:sz w:val="22"/>
                          <w:szCs w:val="22"/>
                        </w:rPr>
                        <w:t>Case study – Assynt prehistoric cairns along the route of the North Coast 500</w:t>
                      </w:r>
                    </w:p>
                    <w:p w14:paraId="35F29B9C" w14:textId="77777777" w:rsidR="002D668D" w:rsidRPr="0010558D" w:rsidRDefault="002D668D">
                      <w:pPr>
                        <w:pStyle w:val="Casestudy"/>
                        <w:keepNext/>
                        <w:rPr>
                          <w:color w:val="4472C4" w:themeColor="accent1"/>
                          <w:sz w:val="22"/>
                          <w:szCs w:val="22"/>
                        </w:rPr>
                      </w:pPr>
                    </w:p>
                    <w:p w14:paraId="37487A27" w14:textId="546F73F2" w:rsidR="002D668D" w:rsidRPr="0010558D" w:rsidRDefault="002D668D">
                      <w:pPr>
                        <w:pStyle w:val="Casestudy"/>
                        <w:rPr>
                          <w:color w:val="4472C4" w:themeColor="accent1"/>
                          <w:sz w:val="22"/>
                          <w:szCs w:val="22"/>
                        </w:rPr>
                      </w:pPr>
                      <w:r w:rsidRPr="0010558D">
                        <w:rPr>
                          <w:color w:val="4472C4" w:themeColor="accent1"/>
                          <w:sz w:val="22"/>
                          <w:szCs w:val="22"/>
                        </w:rPr>
                        <w:t xml:space="preserve">The community group </w:t>
                      </w:r>
                      <w:hyperlink r:id="rId118" w:history="1">
                        <w:r w:rsidRPr="0010558D">
                          <w:rPr>
                            <w:rStyle w:val="Hyperlink"/>
                            <w:color w:val="4472C4" w:themeColor="accent1"/>
                            <w:sz w:val="22"/>
                            <w:szCs w:val="22"/>
                          </w:rPr>
                          <w:t>Historic Assynt</w:t>
                        </w:r>
                      </w:hyperlink>
                      <w:r w:rsidRPr="0010558D">
                        <w:rPr>
                          <w:color w:val="4472C4" w:themeColor="accent1"/>
                          <w:sz w:val="22"/>
                          <w:szCs w:val="22"/>
                        </w:rPr>
                        <w:t xml:space="preserve"> asked us to consider putting a group of prehistoric burial monuments in their local area on </w:t>
                      </w:r>
                      <w:hyperlink r:id="rId119" w:history="1">
                        <w:r w:rsidRPr="0010558D">
                          <w:rPr>
                            <w:rStyle w:val="Hyperlink"/>
                            <w:color w:val="4472C4" w:themeColor="accent1"/>
                            <w:sz w:val="22"/>
                            <w:szCs w:val="22"/>
                          </w:rPr>
                          <w:t>the Schedule of nationally important monuments</w:t>
                        </w:r>
                      </w:hyperlink>
                      <w:r w:rsidRPr="0010558D">
                        <w:rPr>
                          <w:color w:val="4472C4" w:themeColor="accent1"/>
                          <w:sz w:val="22"/>
                          <w:szCs w:val="22"/>
                        </w:rPr>
                        <w:t>.</w:t>
                      </w:r>
                      <w:r>
                        <w:rPr>
                          <w:color w:val="4472C4" w:themeColor="accent1"/>
                          <w:sz w:val="22"/>
                          <w:szCs w:val="22"/>
                        </w:rPr>
                        <w:t xml:space="preserve"> </w:t>
                      </w:r>
                      <w:r w:rsidRPr="0010558D">
                        <w:rPr>
                          <w:color w:val="4472C4" w:themeColor="accent1"/>
                          <w:sz w:val="22"/>
                          <w:szCs w:val="22"/>
                        </w:rPr>
                        <w:t xml:space="preserve">They wanted to make sure that these little-known sites had greater recognition and protection. </w:t>
                      </w:r>
                    </w:p>
                    <w:p w14:paraId="7282F2C5" w14:textId="77777777" w:rsidR="002D668D" w:rsidRPr="0010558D" w:rsidRDefault="002D668D">
                      <w:pPr>
                        <w:pStyle w:val="Casestudy"/>
                        <w:rPr>
                          <w:color w:val="4472C4" w:themeColor="accent1"/>
                          <w:sz w:val="22"/>
                          <w:szCs w:val="22"/>
                        </w:rPr>
                      </w:pPr>
                    </w:p>
                    <w:p w14:paraId="24A87025" w14:textId="52BFF742" w:rsidR="002D668D" w:rsidRPr="0010558D" w:rsidRDefault="002D668D">
                      <w:pPr>
                        <w:pStyle w:val="Casestudy"/>
                        <w:rPr>
                          <w:color w:val="4472C4" w:themeColor="accent1"/>
                          <w:sz w:val="22"/>
                          <w:szCs w:val="22"/>
                        </w:rPr>
                      </w:pPr>
                      <w:r w:rsidRPr="0010558D">
                        <w:rPr>
                          <w:color w:val="4472C4" w:themeColor="accent1"/>
                          <w:sz w:val="22"/>
                          <w:szCs w:val="22"/>
                        </w:rPr>
                        <w:t>‘Scheduled monuments’ are</w:t>
                      </w:r>
                      <w:r>
                        <w:rPr>
                          <w:color w:val="4472C4" w:themeColor="accent1"/>
                          <w:sz w:val="22"/>
                          <w:szCs w:val="22"/>
                        </w:rPr>
                        <w:t xml:space="preserve"> monuments</w:t>
                      </w:r>
                      <w:r w:rsidRPr="0010558D">
                        <w:rPr>
                          <w:color w:val="4472C4" w:themeColor="accent1"/>
                          <w:sz w:val="22"/>
                          <w:szCs w:val="22"/>
                        </w:rPr>
                        <w:t xml:space="preserve"> identified as being nationally important to Scotland. Currently, there are around 8000 of them. Many of them have survived for more than 5000 years.</w:t>
                      </w:r>
                      <w:r>
                        <w:rPr>
                          <w:color w:val="4472C4" w:themeColor="accent1"/>
                          <w:sz w:val="22"/>
                          <w:szCs w:val="22"/>
                        </w:rPr>
                        <w:t xml:space="preserve"> </w:t>
                      </w:r>
                      <w:r w:rsidRPr="0010558D">
                        <w:rPr>
                          <w:color w:val="4472C4" w:themeColor="accent1"/>
                          <w:sz w:val="22"/>
                          <w:szCs w:val="22"/>
                        </w:rPr>
                        <w:t xml:space="preserve">Scotland has been recognising the cultural significance of its ancient monuments since 1882 when the first legislation was passed to help protect these sites. </w:t>
                      </w:r>
                    </w:p>
                    <w:p w14:paraId="6CE30997" w14:textId="77777777" w:rsidR="002D668D" w:rsidRPr="0010558D" w:rsidRDefault="002D668D">
                      <w:pPr>
                        <w:pStyle w:val="Casestudy"/>
                        <w:rPr>
                          <w:color w:val="4472C4" w:themeColor="accent1"/>
                          <w:sz w:val="22"/>
                          <w:szCs w:val="22"/>
                        </w:rPr>
                      </w:pPr>
                    </w:p>
                    <w:p w14:paraId="41744F5D" w14:textId="1A0D7088" w:rsidR="002D668D" w:rsidRPr="0010558D" w:rsidRDefault="002D668D">
                      <w:pPr>
                        <w:rPr>
                          <w:sz w:val="22"/>
                          <w:szCs w:val="22"/>
                        </w:rPr>
                      </w:pPr>
                      <w:r w:rsidRPr="0010558D">
                        <w:rPr>
                          <w:color w:val="4472C4" w:themeColor="accent1"/>
                          <w:sz w:val="22"/>
                          <w:szCs w:val="22"/>
                        </w:rPr>
                        <w:t xml:space="preserve">After carrying out desk-based research, our team visited around 50 sites across the area, joining up with volunteers from Historic Assynt. After carrying out further research, 14 prehistoric sites were designated as scheduled monuments for the first time. A further 17 sites were already protected as scheduled monuments, but the site visits allowed the team to re-assess them and update records. </w:t>
                      </w:r>
                      <w:hyperlink r:id="rId120" w:history="1">
                        <w:r w:rsidRPr="0010558D">
                          <w:rPr>
                            <w:rStyle w:val="Hyperlink"/>
                            <w:sz w:val="22"/>
                            <w:szCs w:val="22"/>
                          </w:rPr>
                          <w:t>You can read more about the Assynt cairns project on the Historic Environment Scotland blog page</w:t>
                        </w:r>
                      </w:hyperlink>
                    </w:p>
                  </w:txbxContent>
                </v:textbox>
                <w10:wrap type="square" anchorx="margin"/>
              </v:shape>
            </w:pict>
          </mc:Fallback>
        </mc:AlternateContent>
      </w:r>
      <w:r w:rsidR="00DA0BFC">
        <w:rPr>
          <w:color w:val="000000"/>
        </w:rPr>
        <w:t xml:space="preserve">If you would like to read more about designation, have a look at our </w:t>
      </w:r>
      <w:hyperlink r:id="rId121" w:history="1">
        <w:r w:rsidR="008B1441">
          <w:rPr>
            <w:rStyle w:val="Hyperlink"/>
          </w:rPr>
          <w:t>Designation Policy and Selection Guidance</w:t>
        </w:r>
      </w:hyperlink>
      <w:r w:rsidR="008C304A">
        <w:rPr>
          <w:color w:val="000000"/>
        </w:rPr>
        <w:t>. This sets out</w:t>
      </w:r>
      <w:r w:rsidR="00DA0BFC">
        <w:rPr>
          <w:color w:val="000000"/>
        </w:rPr>
        <w:t xml:space="preserve"> how</w:t>
      </w:r>
      <w:r w:rsidR="008B1441">
        <w:rPr>
          <w:color w:val="000000"/>
        </w:rPr>
        <w:t xml:space="preserve"> we</w:t>
      </w:r>
      <w:r w:rsidR="00DA0BFC">
        <w:rPr>
          <w:color w:val="000000"/>
        </w:rPr>
        <w:t xml:space="preserve"> take decisions on designation at the national level. </w:t>
      </w:r>
    </w:p>
    <w:p w14:paraId="3858042C" w14:textId="6038CEF0" w:rsidR="001240B7" w:rsidRDefault="00DE4E89" w:rsidP="001240B7">
      <w:pPr>
        <w:pStyle w:val="Heading4"/>
      </w:pPr>
      <w:bookmarkStart w:id="15" w:name="_Hlk27387185"/>
      <w:r w:rsidRPr="00025AAF">
        <w:t xml:space="preserve"> </w:t>
      </w:r>
    </w:p>
    <w:bookmarkEnd w:id="15"/>
    <w:p w14:paraId="449B90B2" w14:textId="2908F45A" w:rsidR="00C82D86" w:rsidRPr="00905083" w:rsidRDefault="00614AE3" w:rsidP="006F0494">
      <w:pPr>
        <w:pStyle w:val="Casestudy"/>
      </w:pPr>
      <w:r w:rsidRPr="00905083">
        <w:rPr>
          <w:color w:val="auto"/>
        </w:rPr>
        <w:t xml:space="preserve">There are many sites and places that are valued by individuals and </w:t>
      </w:r>
      <w:r w:rsidR="005959F0" w:rsidRPr="00905083">
        <w:rPr>
          <w:color w:val="auto"/>
        </w:rPr>
        <w:t>communities,</w:t>
      </w:r>
      <w:r w:rsidRPr="00905083">
        <w:rPr>
          <w:color w:val="auto"/>
        </w:rPr>
        <w:t xml:space="preserve"> but </w:t>
      </w:r>
      <w:r w:rsidR="005959F0" w:rsidRPr="00905083">
        <w:rPr>
          <w:color w:val="auto"/>
        </w:rPr>
        <w:t xml:space="preserve">which </w:t>
      </w:r>
      <w:r w:rsidR="00AD31C3" w:rsidRPr="00905083">
        <w:rPr>
          <w:color w:val="auto"/>
        </w:rPr>
        <w:t>will</w:t>
      </w:r>
      <w:r w:rsidR="005959F0" w:rsidRPr="00905083">
        <w:rPr>
          <w:color w:val="auto"/>
        </w:rPr>
        <w:t xml:space="preserve"> </w:t>
      </w:r>
      <w:r w:rsidRPr="00905083">
        <w:rPr>
          <w:color w:val="auto"/>
        </w:rPr>
        <w:t>not meet the criteria for national designation.</w:t>
      </w:r>
      <w:r w:rsidR="00AD31C3" w:rsidRPr="00905083">
        <w:rPr>
          <w:color w:val="auto"/>
        </w:rPr>
        <w:t xml:space="preserve"> For example, many of Scotland’s communities will have a place of worship, a school, or a community hall. </w:t>
      </w:r>
      <w:r w:rsidR="008B1441" w:rsidRPr="00905083">
        <w:rPr>
          <w:color w:val="auto"/>
        </w:rPr>
        <w:t>Places like these</w:t>
      </w:r>
      <w:r w:rsidR="00AD31C3" w:rsidRPr="00905083">
        <w:rPr>
          <w:color w:val="auto"/>
        </w:rPr>
        <w:t xml:space="preserve"> are often important to a community,</w:t>
      </w:r>
      <w:r w:rsidR="008B1441" w:rsidRPr="00905083">
        <w:rPr>
          <w:color w:val="auto"/>
        </w:rPr>
        <w:t xml:space="preserve"> but</w:t>
      </w:r>
      <w:r w:rsidR="00AD31C3" w:rsidRPr="00905083">
        <w:rPr>
          <w:color w:val="auto"/>
        </w:rPr>
        <w:t xml:space="preserve"> not all of them </w:t>
      </w:r>
      <w:r w:rsidR="008B1441" w:rsidRPr="00905083">
        <w:rPr>
          <w:color w:val="auto"/>
        </w:rPr>
        <w:t xml:space="preserve">will have a level of </w:t>
      </w:r>
      <w:r w:rsidR="009936E8" w:rsidRPr="00905083">
        <w:rPr>
          <w:color w:val="auto"/>
        </w:rPr>
        <w:t xml:space="preserve">cultural </w:t>
      </w:r>
      <w:r w:rsidR="008B1441" w:rsidRPr="00905083">
        <w:rPr>
          <w:color w:val="auto"/>
        </w:rPr>
        <w:t>significance that means they should be</w:t>
      </w:r>
      <w:r w:rsidR="00AD31C3" w:rsidRPr="00905083">
        <w:rPr>
          <w:color w:val="auto"/>
        </w:rPr>
        <w:t xml:space="preserve"> </w:t>
      </w:r>
      <w:r w:rsidR="00905083">
        <w:rPr>
          <w:color w:val="auto"/>
        </w:rPr>
        <w:t>designated</w:t>
      </w:r>
      <w:r w:rsidR="00AD31C3" w:rsidRPr="00905083">
        <w:rPr>
          <w:color w:val="auto"/>
        </w:rPr>
        <w:t>.</w:t>
      </w:r>
      <w:r w:rsidR="003C5218">
        <w:rPr>
          <w:color w:val="auto"/>
        </w:rPr>
        <w:t xml:space="preserve"> </w:t>
      </w:r>
    </w:p>
    <w:p w14:paraId="7D106D53" w14:textId="77777777" w:rsidR="00C82D86" w:rsidRDefault="00C82D86"/>
    <w:p w14:paraId="4C730EE4" w14:textId="2374D72C" w:rsidR="00FE1BC4" w:rsidRDefault="00CD5A38">
      <w:r>
        <w:t>T</w:t>
      </w:r>
      <w:r w:rsidR="00BA1D25">
        <w:t>here are lots of other ways that</w:t>
      </w:r>
      <w:r w:rsidR="003256E1">
        <w:t xml:space="preserve"> </w:t>
      </w:r>
      <w:r w:rsidR="00092E97">
        <w:t xml:space="preserve">sites and places </w:t>
      </w:r>
      <w:r w:rsidR="00BA1D25">
        <w:t>can be recognised</w:t>
      </w:r>
      <w:r w:rsidR="003256E1">
        <w:t xml:space="preserve"> and acknowledged</w:t>
      </w:r>
      <w:r w:rsidR="00BA1D25">
        <w:t>.</w:t>
      </w:r>
      <w:r w:rsidR="003C5218">
        <w:t xml:space="preserve"> </w:t>
      </w:r>
      <w:r>
        <w:t>Local authorities manage l</w:t>
      </w:r>
      <w:r w:rsidR="00BA1D25">
        <w:t xml:space="preserve">ocal designations, like </w:t>
      </w:r>
      <w:hyperlink r:id="rId122" w:history="1">
        <w:r w:rsidR="00BA1D25" w:rsidRPr="00BA1D25">
          <w:rPr>
            <w:rStyle w:val="Hyperlink"/>
          </w:rPr>
          <w:t>conservation areas</w:t>
        </w:r>
      </w:hyperlink>
      <w:r w:rsidR="00BA1D25">
        <w:t xml:space="preserve"> and </w:t>
      </w:r>
      <w:hyperlink r:id="rId123" w:history="1">
        <w:r w:rsidR="00BA1D25" w:rsidRPr="00BA1D25">
          <w:rPr>
            <w:rStyle w:val="Hyperlink"/>
          </w:rPr>
          <w:t>local landscape areas</w:t>
        </w:r>
      </w:hyperlink>
      <w:r w:rsidR="00BA1D25">
        <w:t>.</w:t>
      </w:r>
      <w:r w:rsidR="003C5218">
        <w:t xml:space="preserve"> </w:t>
      </w:r>
      <w:r>
        <w:t xml:space="preserve">If you’re interested in these, the best place to start is your local </w:t>
      </w:r>
      <w:r w:rsidR="00FD2D62">
        <w:t>council’s planning department</w:t>
      </w:r>
      <w:r>
        <w:t>.</w:t>
      </w:r>
      <w:r w:rsidR="009E5561">
        <w:t xml:space="preserve"> Having a clearly wr</w:t>
      </w:r>
      <w:r w:rsidR="00BF33F1">
        <w:t xml:space="preserve">itten statement of significance can help with this process. </w:t>
      </w:r>
    </w:p>
    <w:p w14:paraId="5D8657F8" w14:textId="05E9AEE5" w:rsidR="004131FA" w:rsidRDefault="004131FA"/>
    <w:p w14:paraId="70E74CF2" w14:textId="5B390142" w:rsidR="004131FA" w:rsidRPr="00AC26AB" w:rsidRDefault="004131FA" w:rsidP="00664168">
      <w:pPr>
        <w:pStyle w:val="Heading4"/>
      </w:pPr>
      <w:r w:rsidRPr="00AC26AB">
        <w:t xml:space="preserve">Recognising significance through other types of lists and registers. </w:t>
      </w:r>
    </w:p>
    <w:p w14:paraId="0CD3B708" w14:textId="015A4D21" w:rsidR="00614AE3" w:rsidRDefault="00CD5A38">
      <w:r>
        <w:t xml:space="preserve">For some </w:t>
      </w:r>
      <w:r w:rsidR="00FE1BC4">
        <w:t xml:space="preserve">other </w:t>
      </w:r>
      <w:r>
        <w:t>types of heritage there are also</w:t>
      </w:r>
      <w:r w:rsidR="00964C4F">
        <w:t xml:space="preserve"> </w:t>
      </w:r>
      <w:r>
        <w:t xml:space="preserve">registers which </w:t>
      </w:r>
      <w:r w:rsidR="00C67DDD">
        <w:t xml:space="preserve">recognise significance but without providing </w:t>
      </w:r>
      <w:r>
        <w:t>protection</w:t>
      </w:r>
      <w:r w:rsidR="00FE1BC4">
        <w:t xml:space="preserve"> in law</w:t>
      </w:r>
      <w:r w:rsidR="00D86E09">
        <w:t xml:space="preserve">. </w:t>
      </w:r>
      <w:r w:rsidR="00CB3F94">
        <w:t>M</w:t>
      </w:r>
      <w:r w:rsidR="00FE1BC4" w:rsidRPr="00FE1BC4">
        <w:t>ore well-known ones include:</w:t>
      </w:r>
    </w:p>
    <w:p w14:paraId="2599BC41" w14:textId="15D7D046" w:rsidR="00D86E09" w:rsidRDefault="00D86E09"/>
    <w:p w14:paraId="0E25CF8A" w14:textId="12078B5C" w:rsidR="00FE1BC4" w:rsidRDefault="00FE1BC4" w:rsidP="00FE1BC4">
      <w:pPr>
        <w:pStyle w:val="ListParagraph"/>
      </w:pPr>
      <w:r>
        <w:t>•</w:t>
      </w:r>
      <w:r>
        <w:tab/>
      </w:r>
      <w:hyperlink r:id="rId124" w:history="1">
        <w:r w:rsidRPr="00C67DDD">
          <w:rPr>
            <w:rStyle w:val="Hyperlink"/>
          </w:rPr>
          <w:t>War Memorials Register</w:t>
        </w:r>
      </w:hyperlink>
    </w:p>
    <w:p w14:paraId="5B97980E" w14:textId="297D91D8" w:rsidR="00FE1BC4" w:rsidRDefault="00FE1BC4" w:rsidP="00FE1BC4">
      <w:pPr>
        <w:pStyle w:val="ListParagraph"/>
      </w:pPr>
      <w:r>
        <w:t>•</w:t>
      </w:r>
      <w:r>
        <w:tab/>
      </w:r>
      <w:hyperlink r:id="rId125" w:history="1">
        <w:r w:rsidR="00C67DDD" w:rsidRPr="00D86E09">
          <w:rPr>
            <w:rStyle w:val="Hyperlink"/>
          </w:rPr>
          <w:t>Tree Register of the British Isles</w:t>
        </w:r>
      </w:hyperlink>
    </w:p>
    <w:p w14:paraId="0D9906DD" w14:textId="0893BA61" w:rsidR="00C6222C" w:rsidRDefault="00FE1BC4" w:rsidP="00C67DDD">
      <w:pPr>
        <w:ind w:left="720"/>
      </w:pPr>
      <w:r>
        <w:lastRenderedPageBreak/>
        <w:t>•</w:t>
      </w:r>
      <w:r>
        <w:tab/>
      </w:r>
      <w:hyperlink r:id="rId126" w:history="1">
        <w:r w:rsidRPr="00C67DDD">
          <w:rPr>
            <w:rStyle w:val="Hyperlink"/>
          </w:rPr>
          <w:t>National Register of Historic Vessels</w:t>
        </w:r>
      </w:hyperlink>
    </w:p>
    <w:p w14:paraId="6D72E830" w14:textId="73DCFD4E" w:rsidR="00C67DDD" w:rsidRDefault="00C67DDD"/>
    <w:p w14:paraId="54BD4752" w14:textId="264FBC0A" w:rsidR="004131FA" w:rsidRDefault="004131FA" w:rsidP="004131FA">
      <w:pPr>
        <w:pStyle w:val="Heading4"/>
      </w:pPr>
      <w:r>
        <w:t>Reco</w:t>
      </w:r>
      <w:r w:rsidR="00771012">
        <w:t>rding and identifying</w:t>
      </w:r>
      <w:r>
        <w:t xml:space="preserve"> the heritage that matters to </w:t>
      </w:r>
      <w:r w:rsidR="00393073">
        <w:t>people and communities</w:t>
      </w:r>
      <w:r w:rsidR="006967D8">
        <w:t xml:space="preserve"> </w:t>
      </w:r>
    </w:p>
    <w:p w14:paraId="7FEE9D5B" w14:textId="0088E049" w:rsidR="00043C7E" w:rsidRDefault="00043C7E">
      <w:r>
        <w:t xml:space="preserve">One way that people and communities in Scotland can identify and record the heritage that matters to them is to prepare a list of locally significant heritage. </w:t>
      </w:r>
      <w:r w:rsidR="00C644E8">
        <w:t xml:space="preserve">These lists do not provide </w:t>
      </w:r>
      <w:r w:rsidR="00480FF5">
        <w:t xml:space="preserve">legal </w:t>
      </w:r>
      <w:r w:rsidR="00C644E8">
        <w:t>protection</w:t>
      </w:r>
      <w:r w:rsidR="00155B94">
        <w:t xml:space="preserve"> but may be </w:t>
      </w:r>
      <w:proofErr w:type="gramStart"/>
      <w:r w:rsidR="00155B94">
        <w:t>taken into account</w:t>
      </w:r>
      <w:proofErr w:type="gramEnd"/>
      <w:r w:rsidR="00155B94">
        <w:t xml:space="preserve"> when change is proposed</w:t>
      </w:r>
      <w:r w:rsidR="00C644E8">
        <w:t xml:space="preserve">. </w:t>
      </w:r>
    </w:p>
    <w:p w14:paraId="046E2460" w14:textId="77777777" w:rsidR="008C1479" w:rsidRDefault="008C1479"/>
    <w:p w14:paraId="3FA60CEE" w14:textId="7B2982BE" w:rsidR="00043C7E" w:rsidRDefault="00043C7E" w:rsidP="00043C7E">
      <w:r w:rsidRPr="000D5BD8">
        <w:t xml:space="preserve">Some communities have already started to think about the heritage that matters to them and how </w:t>
      </w:r>
      <w:r w:rsidR="00CB3F94">
        <w:t>to</w:t>
      </w:r>
      <w:r w:rsidRPr="000D5BD8">
        <w:t xml:space="preserve"> recognise</w:t>
      </w:r>
      <w:r w:rsidR="00CB3F94">
        <w:t xml:space="preserve"> it</w:t>
      </w:r>
      <w:r w:rsidRPr="000D5BD8">
        <w:t xml:space="preserve"> in this way.</w:t>
      </w:r>
      <w:r>
        <w:t xml:space="preserve"> </w:t>
      </w:r>
    </w:p>
    <w:p w14:paraId="182AEC6A" w14:textId="3B47A373" w:rsidR="007A387A" w:rsidRDefault="00905083" w:rsidP="00043C7E">
      <w:r>
        <w:rPr>
          <w:noProof/>
          <w:lang w:val="en-US"/>
        </w:rPr>
        <mc:AlternateContent>
          <mc:Choice Requires="wps">
            <w:drawing>
              <wp:anchor distT="45720" distB="45720" distL="114300" distR="114300" simplePos="0" relativeHeight="251677696" behindDoc="0" locked="0" layoutInCell="1" allowOverlap="1" wp14:anchorId="1C11AA71" wp14:editId="2E67ACEC">
                <wp:simplePos x="0" y="0"/>
                <wp:positionH relativeFrom="margin">
                  <wp:align>right</wp:align>
                </wp:positionH>
                <wp:positionV relativeFrom="paragraph">
                  <wp:posOffset>252095</wp:posOffset>
                </wp:positionV>
                <wp:extent cx="5705475" cy="33337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333750"/>
                        </a:xfrm>
                        <a:prstGeom prst="rect">
                          <a:avLst/>
                        </a:prstGeom>
                        <a:solidFill>
                          <a:srgbClr val="FFFFFF"/>
                        </a:solidFill>
                        <a:ln w="9525">
                          <a:solidFill>
                            <a:srgbClr val="000000"/>
                          </a:solidFill>
                          <a:miter lim="800000"/>
                          <a:headEnd/>
                          <a:tailEnd/>
                        </a:ln>
                      </wps:spPr>
                      <wps:txbx>
                        <w:txbxContent>
                          <w:p w14:paraId="5EEF94D1" w14:textId="77777777" w:rsidR="002D668D" w:rsidRPr="0010558D" w:rsidRDefault="002D668D">
                            <w:pPr>
                              <w:rPr>
                                <w:b/>
                                <w:color w:val="4472C4" w:themeColor="accent1"/>
                                <w:sz w:val="22"/>
                                <w:szCs w:val="22"/>
                              </w:rPr>
                            </w:pPr>
                            <w:r w:rsidRPr="0010558D">
                              <w:rPr>
                                <w:b/>
                                <w:color w:val="4472C4" w:themeColor="accent1"/>
                                <w:sz w:val="22"/>
                                <w:szCs w:val="22"/>
                              </w:rPr>
                              <w:t xml:space="preserve">Case study: </w:t>
                            </w:r>
                            <w:hyperlink r:id="rId127" w:history="1">
                              <w:r w:rsidRPr="0010558D">
                                <w:rPr>
                                  <w:rStyle w:val="Hyperlink"/>
                                  <w:b/>
                                  <w:sz w:val="22"/>
                                  <w:szCs w:val="22"/>
                                </w:rPr>
                                <w:t>Leith Listings</w:t>
                              </w:r>
                            </w:hyperlink>
                            <w:r w:rsidRPr="0010558D">
                              <w:rPr>
                                <w:b/>
                                <w:color w:val="4472C4" w:themeColor="accent1"/>
                                <w:sz w:val="22"/>
                                <w:szCs w:val="22"/>
                              </w:rPr>
                              <w:t xml:space="preserve"> </w:t>
                            </w:r>
                          </w:p>
                          <w:p w14:paraId="282D105C" w14:textId="77777777" w:rsidR="002D668D" w:rsidRPr="0010558D" w:rsidRDefault="002D668D">
                            <w:pPr>
                              <w:rPr>
                                <w:color w:val="4472C4" w:themeColor="accent1"/>
                                <w:sz w:val="22"/>
                                <w:szCs w:val="22"/>
                              </w:rPr>
                            </w:pPr>
                          </w:p>
                          <w:p w14:paraId="63D96B9E" w14:textId="77777777" w:rsidR="002D668D" w:rsidRPr="0010558D" w:rsidRDefault="002D668D">
                            <w:pPr>
                              <w:rPr>
                                <w:color w:val="4472C4" w:themeColor="accent1"/>
                                <w:sz w:val="22"/>
                                <w:szCs w:val="22"/>
                              </w:rPr>
                            </w:pPr>
                            <w:r w:rsidRPr="0010558D">
                              <w:rPr>
                                <w:color w:val="4472C4" w:themeColor="accent1"/>
                                <w:sz w:val="22"/>
                                <w:szCs w:val="22"/>
                              </w:rPr>
                              <w:t xml:space="preserve">Leith has some of the most rapidly evolving communities and neighbourhoods in Scotland. However, in recent years, local community groups became concerned that new-build housing and commercial development has overwritten a lot of the area’s industrial landscape. </w:t>
                            </w:r>
                          </w:p>
                          <w:p w14:paraId="27027034" w14:textId="77777777" w:rsidR="002D668D" w:rsidRPr="0010558D" w:rsidRDefault="002D668D">
                            <w:pPr>
                              <w:rPr>
                                <w:color w:val="4472C4" w:themeColor="accent1"/>
                                <w:sz w:val="22"/>
                                <w:szCs w:val="22"/>
                              </w:rPr>
                            </w:pPr>
                          </w:p>
                          <w:p w14:paraId="239752A2" w14:textId="75A4571C" w:rsidR="002D668D" w:rsidRPr="0010558D" w:rsidRDefault="002D668D">
                            <w:pPr>
                              <w:rPr>
                                <w:color w:val="4472C4" w:themeColor="accent1"/>
                                <w:sz w:val="22"/>
                                <w:szCs w:val="22"/>
                              </w:rPr>
                            </w:pPr>
                            <w:r w:rsidRPr="0010558D">
                              <w:rPr>
                                <w:color w:val="4472C4" w:themeColor="accent1"/>
                                <w:sz w:val="22"/>
                                <w:szCs w:val="22"/>
                              </w:rPr>
                              <w:t xml:space="preserve">As part of the </w:t>
                            </w:r>
                            <w:hyperlink r:id="rId128" w:history="1">
                              <w:r w:rsidRPr="0010558D">
                                <w:rPr>
                                  <w:rStyle w:val="Hyperlink"/>
                                  <w:sz w:val="22"/>
                                  <w:szCs w:val="22"/>
                                </w:rPr>
                                <w:t>People and Places: Make Leith Better programme</w:t>
                              </w:r>
                            </w:hyperlink>
                            <w:r w:rsidRPr="0010558D">
                              <w:rPr>
                                <w:color w:val="4472C4" w:themeColor="accent1"/>
                                <w:sz w:val="22"/>
                                <w:szCs w:val="22"/>
                              </w:rPr>
                              <w:t>, community groups gathered together to develop a ‘Local List’ that could give prominence in decision-making both to local buildings and structures, but also other places and intangible assets that make Leith unique and importan</w:t>
                            </w:r>
                            <w:r>
                              <w:rPr>
                                <w:color w:val="4472C4" w:themeColor="accent1"/>
                                <w:sz w:val="22"/>
                                <w:szCs w:val="22"/>
                              </w:rPr>
                              <w:t>t</w:t>
                            </w:r>
                            <w:r w:rsidRPr="0010558D">
                              <w:rPr>
                                <w:color w:val="4472C4" w:themeColor="accent1"/>
                                <w:sz w:val="22"/>
                                <w:szCs w:val="22"/>
                              </w:rPr>
                              <w:t xml:space="preserve"> to the local community.</w:t>
                            </w:r>
                            <w:r>
                              <w:rPr>
                                <w:color w:val="4472C4" w:themeColor="accent1"/>
                                <w:sz w:val="22"/>
                                <w:szCs w:val="22"/>
                              </w:rPr>
                              <w:t xml:space="preserve"> </w:t>
                            </w:r>
                          </w:p>
                          <w:p w14:paraId="7F49DF39" w14:textId="77777777" w:rsidR="002D668D" w:rsidRPr="0010558D" w:rsidRDefault="002D668D">
                            <w:pPr>
                              <w:rPr>
                                <w:color w:val="4472C4" w:themeColor="accent1"/>
                                <w:sz w:val="22"/>
                                <w:szCs w:val="22"/>
                              </w:rPr>
                            </w:pPr>
                          </w:p>
                          <w:p w14:paraId="50058DC2" w14:textId="3CAECBE1" w:rsidR="002D668D" w:rsidRPr="0010558D" w:rsidRDefault="002D668D">
                            <w:pPr>
                              <w:rPr>
                                <w:color w:val="4472C4" w:themeColor="accent1"/>
                                <w:sz w:val="22"/>
                                <w:szCs w:val="22"/>
                              </w:rPr>
                            </w:pPr>
                            <w:r w:rsidRPr="0010558D">
                              <w:rPr>
                                <w:color w:val="4472C4" w:themeColor="accent1"/>
                                <w:sz w:val="22"/>
                                <w:szCs w:val="22"/>
                              </w:rPr>
                              <w:t xml:space="preserve">The project team wanted to be as open and as accessible as possible to encourage participation from everyone, but particularly those who experience barriers to </w:t>
                            </w:r>
                            <w:r>
                              <w:rPr>
                                <w:color w:val="4472C4" w:themeColor="accent1"/>
                                <w:sz w:val="22"/>
                                <w:szCs w:val="22"/>
                              </w:rPr>
                              <w:t>being involved</w:t>
                            </w:r>
                            <w:r w:rsidRPr="0010558D">
                              <w:rPr>
                                <w:color w:val="4472C4" w:themeColor="accent1"/>
                                <w:sz w:val="22"/>
                                <w:szCs w:val="22"/>
                              </w:rPr>
                              <w:t xml:space="preserve"> with mainstream planning processes. Through on-street interviews, public events and exhibitions, more than 2000 people </w:t>
                            </w:r>
                            <w:r>
                              <w:rPr>
                                <w:color w:val="4472C4" w:themeColor="accent1"/>
                                <w:sz w:val="22"/>
                                <w:szCs w:val="22"/>
                              </w:rPr>
                              <w:t>took part</w:t>
                            </w:r>
                            <w:r w:rsidRPr="0010558D">
                              <w:rPr>
                                <w:color w:val="4472C4" w:themeColor="accent1"/>
                                <w:sz w:val="22"/>
                                <w:szCs w:val="22"/>
                              </w:rPr>
                              <w:t>.</w:t>
                            </w:r>
                            <w:r>
                              <w:rPr>
                                <w:color w:val="4472C4" w:themeColor="accent1"/>
                                <w:sz w:val="22"/>
                                <w:szCs w:val="22"/>
                              </w:rPr>
                              <w:t xml:space="preserve"> </w:t>
                            </w:r>
                          </w:p>
                          <w:p w14:paraId="001C35A7" w14:textId="77777777" w:rsidR="002D668D" w:rsidRPr="0010558D" w:rsidRDefault="002D668D">
                            <w:pPr>
                              <w:rPr>
                                <w:color w:val="4472C4" w:themeColor="accent1"/>
                                <w:sz w:val="22"/>
                                <w:szCs w:val="22"/>
                              </w:rPr>
                            </w:pPr>
                          </w:p>
                          <w:p w14:paraId="554309E7" w14:textId="18D03E99" w:rsidR="002D668D" w:rsidRPr="0010558D" w:rsidRDefault="002D668D">
                            <w:pPr>
                              <w:rPr>
                                <w:color w:val="4472C4" w:themeColor="accent1"/>
                                <w:sz w:val="22"/>
                                <w:szCs w:val="22"/>
                              </w:rPr>
                            </w:pPr>
                            <w:r w:rsidRPr="0010558D">
                              <w:rPr>
                                <w:color w:val="4472C4" w:themeColor="accent1"/>
                                <w:sz w:val="22"/>
                                <w:szCs w:val="22"/>
                              </w:rPr>
                              <w:t xml:space="preserve">The final list of 121 places includes pubs, parks, swings, graveyards and many other local places. It </w:t>
                            </w:r>
                            <w:r>
                              <w:rPr>
                                <w:color w:val="4472C4" w:themeColor="accent1"/>
                                <w:sz w:val="22"/>
                                <w:szCs w:val="22"/>
                              </w:rPr>
                              <w:t>reflects</w:t>
                            </w:r>
                            <w:r w:rsidRPr="0010558D">
                              <w:rPr>
                                <w:color w:val="4472C4" w:themeColor="accent1"/>
                                <w:sz w:val="22"/>
                                <w:szCs w:val="22"/>
                              </w:rPr>
                              <w:t xml:space="preserve"> some of the significant historic buildings and structures in Leith, but also the people, places and attitudes that make it unique.</w:t>
                            </w:r>
                            <w:r>
                              <w:rPr>
                                <w:color w:val="4472C4" w:themeColor="accent1"/>
                                <w:sz w:val="22"/>
                                <w:szCs w:val="22"/>
                              </w:rPr>
                              <w:t xml:space="preserve"> </w:t>
                            </w:r>
                            <w:r w:rsidRPr="0010558D">
                              <w:rPr>
                                <w:color w:val="4472C4" w:themeColor="accent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1AA71" id="_x0000_s1037" type="#_x0000_t202" style="position:absolute;margin-left:398.05pt;margin-top:19.85pt;width:449.25pt;height:26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3gJgIAAE0EAAAOAAAAZHJzL2Uyb0RvYy54bWysVNtu2zAMfR+wfxD0vtjJ4qU14hRdugwD&#10;ugvQ7gMYWY6FSaInKbG7ry8lp2nQbS/D/CCIInV0eEh6eTUYzQ7SeYW24tNJzpm0AmtldxX/fr95&#10;c8GZD2Br0GhlxR+k51er16+WfVfKGbaoa+kYgVhf9l3F2xC6Msu8aKUBP8FOWnI26AwEMt0uqx30&#10;hG50Nsvzd1mPru4cCuk9nd6MTr5K+E0jRfjaNF4GpitO3EJaXVq3cc1WSyh3DrpWiSMN+AcWBpSl&#10;R09QNxCA7Z36Dcoo4dBjEyYCTYZNo4RMOVA20/xFNnctdDLlQuL47iST/3+w4svhm2OqrviCMwuG&#10;SnQvh8De48BmUZ2+8yUF3XUUFgY6piqnTH13i+KHZxbXLdidvHYO+1ZCTeym8WZ2dnXE8RFk23/G&#10;mp6BfcAENDTOROlIDEboVKWHU2UiFUGHxSIv5ouCM0G+t/QtilS7DMqn653z4aNEw+Km4o5Kn+Dh&#10;cOtDpAPlU0h8zaNW9UZpnQy32661YwegNtmkL2XwIkxb1lf8spgVowJ/hcjT9ycIowL1u1am4hen&#10;ICijbh9snboxgNLjnihrexQyajeqGIbtkCo2TTJHlbdYP5C0Dsf+pnmkTYvuF2c99XbF/c89OMmZ&#10;/mSpPJfT+TwOQzLmxWJGhjv3bM89YAVBVTxwNm7XIQ1QFM7iNZWxUUngZyZHztSzSffjfMWhOLdT&#10;1PNfYPUIAAD//wMAUEsDBBQABgAIAAAAIQAjnwrl3gAAAAcBAAAPAAAAZHJzL2Rvd25yZXYueG1s&#10;TI/NTsMwEITvSLyDtUhcEHWgbf7IpkJIILhBQXB1420SEa+D7abh7TEnOI5mNPNNtZnNICZyvreM&#10;cLVIQBA3VvfcIry93l/mIHxQrNVgmRC+ycOmPj2pVKntkV9o2oZWxBL2pULoQhhLKX3TkVF+YUfi&#10;6O2tMypE6VqpnTrGcjPI6yRJpVE9x4VOjXTXUfO5PRiEfPU4ffin5fN7k+6HIlxk08OXQzw/m29v&#10;QASaw18YfvEjOtSRaWcPrL0YEOKRgLAsMhDRzYt8DWKHsE5XGci6kv/56x8AAAD//wMAUEsBAi0A&#10;FAAGAAgAAAAhALaDOJL+AAAA4QEAABMAAAAAAAAAAAAAAAAAAAAAAFtDb250ZW50X1R5cGVzXS54&#10;bWxQSwECLQAUAAYACAAAACEAOP0h/9YAAACUAQAACwAAAAAAAAAAAAAAAAAvAQAAX3JlbHMvLnJl&#10;bHNQSwECLQAUAAYACAAAACEAUz094CYCAABNBAAADgAAAAAAAAAAAAAAAAAuAgAAZHJzL2Uyb0Rv&#10;Yy54bWxQSwECLQAUAAYACAAAACEAI58K5d4AAAAHAQAADwAAAAAAAAAAAAAAAACABAAAZHJzL2Rv&#10;d25yZXYueG1sUEsFBgAAAAAEAAQA8wAAAIsFAAAAAA==&#10;">
                <v:textbox>
                  <w:txbxContent>
                    <w:p w14:paraId="5EEF94D1" w14:textId="77777777" w:rsidR="002D668D" w:rsidRPr="0010558D" w:rsidRDefault="002D668D">
                      <w:pPr>
                        <w:rPr>
                          <w:b/>
                          <w:color w:val="4472C4" w:themeColor="accent1"/>
                          <w:sz w:val="22"/>
                          <w:szCs w:val="22"/>
                        </w:rPr>
                      </w:pPr>
                      <w:r w:rsidRPr="0010558D">
                        <w:rPr>
                          <w:b/>
                          <w:color w:val="4472C4" w:themeColor="accent1"/>
                          <w:sz w:val="22"/>
                          <w:szCs w:val="22"/>
                        </w:rPr>
                        <w:t xml:space="preserve">Case study: </w:t>
                      </w:r>
                      <w:hyperlink r:id="rId129" w:history="1">
                        <w:r w:rsidRPr="0010558D">
                          <w:rPr>
                            <w:rStyle w:val="Hyperlink"/>
                            <w:b/>
                            <w:sz w:val="22"/>
                            <w:szCs w:val="22"/>
                          </w:rPr>
                          <w:t>Leith Listings</w:t>
                        </w:r>
                      </w:hyperlink>
                      <w:r w:rsidRPr="0010558D">
                        <w:rPr>
                          <w:b/>
                          <w:color w:val="4472C4" w:themeColor="accent1"/>
                          <w:sz w:val="22"/>
                          <w:szCs w:val="22"/>
                        </w:rPr>
                        <w:t xml:space="preserve"> </w:t>
                      </w:r>
                    </w:p>
                    <w:p w14:paraId="282D105C" w14:textId="77777777" w:rsidR="002D668D" w:rsidRPr="0010558D" w:rsidRDefault="002D668D">
                      <w:pPr>
                        <w:rPr>
                          <w:color w:val="4472C4" w:themeColor="accent1"/>
                          <w:sz w:val="22"/>
                          <w:szCs w:val="22"/>
                        </w:rPr>
                      </w:pPr>
                    </w:p>
                    <w:p w14:paraId="63D96B9E" w14:textId="77777777" w:rsidR="002D668D" w:rsidRPr="0010558D" w:rsidRDefault="002D668D">
                      <w:pPr>
                        <w:rPr>
                          <w:color w:val="4472C4" w:themeColor="accent1"/>
                          <w:sz w:val="22"/>
                          <w:szCs w:val="22"/>
                        </w:rPr>
                      </w:pPr>
                      <w:r w:rsidRPr="0010558D">
                        <w:rPr>
                          <w:color w:val="4472C4" w:themeColor="accent1"/>
                          <w:sz w:val="22"/>
                          <w:szCs w:val="22"/>
                        </w:rPr>
                        <w:t xml:space="preserve">Leith has some of the most rapidly evolving communities and neighbourhoods in Scotland. However, in recent years, local community groups became concerned that new-build housing and commercial development has overwritten a lot of the area’s industrial landscape. </w:t>
                      </w:r>
                    </w:p>
                    <w:p w14:paraId="27027034" w14:textId="77777777" w:rsidR="002D668D" w:rsidRPr="0010558D" w:rsidRDefault="002D668D">
                      <w:pPr>
                        <w:rPr>
                          <w:color w:val="4472C4" w:themeColor="accent1"/>
                          <w:sz w:val="22"/>
                          <w:szCs w:val="22"/>
                        </w:rPr>
                      </w:pPr>
                    </w:p>
                    <w:p w14:paraId="239752A2" w14:textId="75A4571C" w:rsidR="002D668D" w:rsidRPr="0010558D" w:rsidRDefault="002D668D">
                      <w:pPr>
                        <w:rPr>
                          <w:color w:val="4472C4" w:themeColor="accent1"/>
                          <w:sz w:val="22"/>
                          <w:szCs w:val="22"/>
                        </w:rPr>
                      </w:pPr>
                      <w:r w:rsidRPr="0010558D">
                        <w:rPr>
                          <w:color w:val="4472C4" w:themeColor="accent1"/>
                          <w:sz w:val="22"/>
                          <w:szCs w:val="22"/>
                        </w:rPr>
                        <w:t xml:space="preserve">As part of the </w:t>
                      </w:r>
                      <w:hyperlink r:id="rId130" w:history="1">
                        <w:r w:rsidRPr="0010558D">
                          <w:rPr>
                            <w:rStyle w:val="Hyperlink"/>
                            <w:sz w:val="22"/>
                            <w:szCs w:val="22"/>
                          </w:rPr>
                          <w:t>People and Places: Make Leith Better programme</w:t>
                        </w:r>
                      </w:hyperlink>
                      <w:r w:rsidRPr="0010558D">
                        <w:rPr>
                          <w:color w:val="4472C4" w:themeColor="accent1"/>
                          <w:sz w:val="22"/>
                          <w:szCs w:val="22"/>
                        </w:rPr>
                        <w:t>, community groups gathered together to develop a ‘Local List’ that could give prominence in decision-making both to local buildings and structures, but also other places and intangible assets that make Leith unique and importan</w:t>
                      </w:r>
                      <w:r>
                        <w:rPr>
                          <w:color w:val="4472C4" w:themeColor="accent1"/>
                          <w:sz w:val="22"/>
                          <w:szCs w:val="22"/>
                        </w:rPr>
                        <w:t>t</w:t>
                      </w:r>
                      <w:r w:rsidRPr="0010558D">
                        <w:rPr>
                          <w:color w:val="4472C4" w:themeColor="accent1"/>
                          <w:sz w:val="22"/>
                          <w:szCs w:val="22"/>
                        </w:rPr>
                        <w:t xml:space="preserve"> to the local community.</w:t>
                      </w:r>
                      <w:r>
                        <w:rPr>
                          <w:color w:val="4472C4" w:themeColor="accent1"/>
                          <w:sz w:val="22"/>
                          <w:szCs w:val="22"/>
                        </w:rPr>
                        <w:t xml:space="preserve"> </w:t>
                      </w:r>
                    </w:p>
                    <w:p w14:paraId="7F49DF39" w14:textId="77777777" w:rsidR="002D668D" w:rsidRPr="0010558D" w:rsidRDefault="002D668D">
                      <w:pPr>
                        <w:rPr>
                          <w:color w:val="4472C4" w:themeColor="accent1"/>
                          <w:sz w:val="22"/>
                          <w:szCs w:val="22"/>
                        </w:rPr>
                      </w:pPr>
                    </w:p>
                    <w:p w14:paraId="50058DC2" w14:textId="3CAECBE1" w:rsidR="002D668D" w:rsidRPr="0010558D" w:rsidRDefault="002D668D">
                      <w:pPr>
                        <w:rPr>
                          <w:color w:val="4472C4" w:themeColor="accent1"/>
                          <w:sz w:val="22"/>
                          <w:szCs w:val="22"/>
                        </w:rPr>
                      </w:pPr>
                      <w:r w:rsidRPr="0010558D">
                        <w:rPr>
                          <w:color w:val="4472C4" w:themeColor="accent1"/>
                          <w:sz w:val="22"/>
                          <w:szCs w:val="22"/>
                        </w:rPr>
                        <w:t xml:space="preserve">The project team wanted to be as open and as accessible as possible to encourage participation from everyone, but particularly those who experience barriers to </w:t>
                      </w:r>
                      <w:r>
                        <w:rPr>
                          <w:color w:val="4472C4" w:themeColor="accent1"/>
                          <w:sz w:val="22"/>
                          <w:szCs w:val="22"/>
                        </w:rPr>
                        <w:t>being involved</w:t>
                      </w:r>
                      <w:r w:rsidRPr="0010558D">
                        <w:rPr>
                          <w:color w:val="4472C4" w:themeColor="accent1"/>
                          <w:sz w:val="22"/>
                          <w:szCs w:val="22"/>
                        </w:rPr>
                        <w:t xml:space="preserve"> with mainstream planning processes. Through on-street interviews, public events and exhibitions, more than 2000 people </w:t>
                      </w:r>
                      <w:r>
                        <w:rPr>
                          <w:color w:val="4472C4" w:themeColor="accent1"/>
                          <w:sz w:val="22"/>
                          <w:szCs w:val="22"/>
                        </w:rPr>
                        <w:t>took part</w:t>
                      </w:r>
                      <w:r w:rsidRPr="0010558D">
                        <w:rPr>
                          <w:color w:val="4472C4" w:themeColor="accent1"/>
                          <w:sz w:val="22"/>
                          <w:szCs w:val="22"/>
                        </w:rPr>
                        <w:t>.</w:t>
                      </w:r>
                      <w:r>
                        <w:rPr>
                          <w:color w:val="4472C4" w:themeColor="accent1"/>
                          <w:sz w:val="22"/>
                          <w:szCs w:val="22"/>
                        </w:rPr>
                        <w:t xml:space="preserve"> </w:t>
                      </w:r>
                    </w:p>
                    <w:p w14:paraId="001C35A7" w14:textId="77777777" w:rsidR="002D668D" w:rsidRPr="0010558D" w:rsidRDefault="002D668D">
                      <w:pPr>
                        <w:rPr>
                          <w:color w:val="4472C4" w:themeColor="accent1"/>
                          <w:sz w:val="22"/>
                          <w:szCs w:val="22"/>
                        </w:rPr>
                      </w:pPr>
                    </w:p>
                    <w:p w14:paraId="554309E7" w14:textId="18D03E99" w:rsidR="002D668D" w:rsidRPr="0010558D" w:rsidRDefault="002D668D">
                      <w:pPr>
                        <w:rPr>
                          <w:color w:val="4472C4" w:themeColor="accent1"/>
                          <w:sz w:val="22"/>
                          <w:szCs w:val="22"/>
                        </w:rPr>
                      </w:pPr>
                      <w:r w:rsidRPr="0010558D">
                        <w:rPr>
                          <w:color w:val="4472C4" w:themeColor="accent1"/>
                          <w:sz w:val="22"/>
                          <w:szCs w:val="22"/>
                        </w:rPr>
                        <w:t xml:space="preserve">The final list of 121 places includes pubs, parks, swings, graveyards and many other local places. It </w:t>
                      </w:r>
                      <w:r>
                        <w:rPr>
                          <w:color w:val="4472C4" w:themeColor="accent1"/>
                          <w:sz w:val="22"/>
                          <w:szCs w:val="22"/>
                        </w:rPr>
                        <w:t>reflects</w:t>
                      </w:r>
                      <w:r w:rsidRPr="0010558D">
                        <w:rPr>
                          <w:color w:val="4472C4" w:themeColor="accent1"/>
                          <w:sz w:val="22"/>
                          <w:szCs w:val="22"/>
                        </w:rPr>
                        <w:t xml:space="preserve"> some of the significant historic buildings and structures in Leith, but also the people, places and attitudes that make it unique.</w:t>
                      </w:r>
                      <w:r>
                        <w:rPr>
                          <w:color w:val="4472C4" w:themeColor="accent1"/>
                          <w:sz w:val="22"/>
                          <w:szCs w:val="22"/>
                        </w:rPr>
                        <w:t xml:space="preserve"> </w:t>
                      </w:r>
                      <w:r w:rsidRPr="0010558D">
                        <w:rPr>
                          <w:color w:val="4472C4" w:themeColor="accent1"/>
                          <w:sz w:val="22"/>
                          <w:szCs w:val="22"/>
                        </w:rPr>
                        <w:t xml:space="preserve"> </w:t>
                      </w:r>
                    </w:p>
                  </w:txbxContent>
                </v:textbox>
                <w10:wrap type="square" anchorx="margin"/>
              </v:shape>
            </w:pict>
          </mc:Fallback>
        </mc:AlternateContent>
      </w:r>
    </w:p>
    <w:p w14:paraId="38E5B31D" w14:textId="5A599F78" w:rsidR="004131FA" w:rsidRDefault="004131FA" w:rsidP="00043C7E"/>
    <w:p w14:paraId="3E460B2C" w14:textId="5B3AC9ED" w:rsidR="004C5443" w:rsidRDefault="004131FA" w:rsidP="00393073">
      <w:r>
        <w:t xml:space="preserve">A list of locally significant heritage that is community-led can help in lots of ways. </w:t>
      </w:r>
      <w:r w:rsidR="004C5443">
        <w:t xml:space="preserve">They promote the importance of all of Scotland’s historic environment. </w:t>
      </w:r>
      <w:r>
        <w:t xml:space="preserve">Where </w:t>
      </w:r>
      <w:r w:rsidR="004C5443">
        <w:t xml:space="preserve">lists of locally significant heritage </w:t>
      </w:r>
      <w:r>
        <w:t>are prepared through an inclusive</w:t>
      </w:r>
      <w:r w:rsidR="00393073">
        <w:t xml:space="preserve"> process</w:t>
      </w:r>
      <w:r>
        <w:t>, they can</w:t>
      </w:r>
      <w:r w:rsidR="00C644E8">
        <w:t xml:space="preserve"> </w:t>
      </w:r>
      <w:r>
        <w:t>help to bring people together</w:t>
      </w:r>
      <w:r w:rsidR="004C5443">
        <w:t xml:space="preserve"> and to increase </w:t>
      </w:r>
      <w:r>
        <w:t>community cohesi</w:t>
      </w:r>
      <w:r w:rsidR="004C5443">
        <w:t>on and sense of pride</w:t>
      </w:r>
      <w:r w:rsidR="00682036">
        <w:t>. They can</w:t>
      </w:r>
      <w:r w:rsidR="00BF2A4D">
        <w:t xml:space="preserve"> also </w:t>
      </w:r>
      <w:r w:rsidR="004C5443">
        <w:t xml:space="preserve">act </w:t>
      </w:r>
      <w:r w:rsidR="006967D8">
        <w:t xml:space="preserve">as a vehicle to encourage collaboration </w:t>
      </w:r>
      <w:r w:rsidR="004C5443">
        <w:t>with</w:t>
      </w:r>
      <w:r w:rsidR="006967D8">
        <w:t xml:space="preserve"> local authorities and </w:t>
      </w:r>
      <w:r w:rsidR="00771012">
        <w:t xml:space="preserve">other </w:t>
      </w:r>
      <w:r w:rsidR="006967D8">
        <w:t xml:space="preserve">decision-makers about the heritage that matters to </w:t>
      </w:r>
      <w:r w:rsidR="004C5443">
        <w:t xml:space="preserve">communities and people. </w:t>
      </w:r>
    </w:p>
    <w:p w14:paraId="02ED125E" w14:textId="50707A86" w:rsidR="00393073" w:rsidRDefault="00393073"/>
    <w:p w14:paraId="781C07A8" w14:textId="2F6AA40F" w:rsidR="00205012" w:rsidRPr="007B3F7E" w:rsidRDefault="009F680A" w:rsidP="006E3E2B">
      <w:pPr>
        <w:pStyle w:val="Heading4"/>
      </w:pPr>
      <w:r>
        <w:t>Making good places</w:t>
      </w:r>
    </w:p>
    <w:p w14:paraId="239F5E4D" w14:textId="3BD90592" w:rsidR="00C644E8" w:rsidRPr="00726DD0" w:rsidRDefault="00E75667">
      <w:r w:rsidRPr="006E3E2B">
        <w:t xml:space="preserve">We support the </w:t>
      </w:r>
      <w:hyperlink r:id="rId131" w:history="1">
        <w:r w:rsidRPr="006E3E2B">
          <w:rPr>
            <w:rStyle w:val="Hyperlink"/>
          </w:rPr>
          <w:t>Place Principle in Scotland</w:t>
        </w:r>
      </w:hyperlink>
      <w:r w:rsidRPr="006E3E2B">
        <w:t xml:space="preserve"> to create successful and sustainable places and believe that heritage</w:t>
      </w:r>
      <w:r w:rsidR="00726DD0" w:rsidRPr="006E3E2B">
        <w:t xml:space="preserve"> </w:t>
      </w:r>
      <w:r w:rsidR="008065C6" w:rsidRPr="00726DD0">
        <w:t>has a big part to play</w:t>
      </w:r>
      <w:r w:rsidR="006111FF" w:rsidRPr="00726DD0">
        <w:t xml:space="preserve"> in</w:t>
      </w:r>
      <w:r w:rsidRPr="00726DD0">
        <w:t xml:space="preserve"> this</w:t>
      </w:r>
      <w:r w:rsidR="008065C6" w:rsidRPr="00726DD0">
        <w:t>.</w:t>
      </w:r>
      <w:r w:rsidR="003C5218">
        <w:t xml:space="preserve">  </w:t>
      </w:r>
    </w:p>
    <w:p w14:paraId="507DCD8F" w14:textId="77777777" w:rsidR="00C644E8" w:rsidRDefault="00C644E8"/>
    <w:p w14:paraId="5713328F" w14:textId="0FB7953F" w:rsidR="00025AAF" w:rsidRDefault="008065C6">
      <w:r>
        <w:t xml:space="preserve">Good places are </w:t>
      </w:r>
      <w:r w:rsidRPr="008065C6">
        <w:t>distinctive, safe and pleasant, easy to move around and beyond, welcoming, adaptable,</w:t>
      </w:r>
      <w:r>
        <w:t xml:space="preserve"> and</w:t>
      </w:r>
      <w:r w:rsidRPr="008065C6">
        <w:t xml:space="preserve"> resource efficient</w:t>
      </w:r>
      <w:r>
        <w:t>.</w:t>
      </w:r>
      <w:r w:rsidR="003C5218">
        <w:t xml:space="preserve"> </w:t>
      </w:r>
      <w:r w:rsidR="00D52ABB">
        <w:t xml:space="preserve">One way of thinking about what contributes to successful place-making is to use </w:t>
      </w:r>
      <w:r w:rsidR="00D52ABB" w:rsidRPr="00205012">
        <w:t xml:space="preserve">the </w:t>
      </w:r>
      <w:hyperlink r:id="rId132" w:history="1">
        <w:r w:rsidR="008F6261">
          <w:rPr>
            <w:rStyle w:val="Hyperlink"/>
          </w:rPr>
          <w:t>Place Standard Tool on Architecture &amp; Design Scotland's website</w:t>
        </w:r>
      </w:hyperlink>
      <w:r w:rsidR="008F6261">
        <w:rPr>
          <w:rStyle w:val="Hyperlink"/>
        </w:rPr>
        <w:t>.</w:t>
      </w:r>
    </w:p>
    <w:p w14:paraId="641F8FD2" w14:textId="77777777" w:rsidR="00025AAF" w:rsidRDefault="00025AAF"/>
    <w:p w14:paraId="26693746" w14:textId="11C33E0A" w:rsidR="009F680A" w:rsidRDefault="00C002A7" w:rsidP="00025AAF">
      <w:r>
        <w:t xml:space="preserve">If you’re </w:t>
      </w:r>
      <w:r w:rsidR="00F74C9C">
        <w:t xml:space="preserve">part of </w:t>
      </w:r>
      <w:r>
        <w:t xml:space="preserve">a community group and you want to </w:t>
      </w:r>
      <w:r w:rsidR="00C82D86">
        <w:t xml:space="preserve">champion </w:t>
      </w:r>
      <w:r w:rsidR="0029585E">
        <w:t>local</w:t>
      </w:r>
      <w:r>
        <w:t xml:space="preserve"> </w:t>
      </w:r>
      <w:r w:rsidR="0029585E">
        <w:t>heritage</w:t>
      </w:r>
      <w:r w:rsidR="00C82D86">
        <w:t xml:space="preserve"> and protect its distinctiveness</w:t>
      </w:r>
      <w:r>
        <w:t xml:space="preserve">, </w:t>
      </w:r>
      <w:r w:rsidR="000B3D40">
        <w:t xml:space="preserve">there </w:t>
      </w:r>
      <w:r w:rsidR="00583F9B">
        <w:t xml:space="preserve">are a number of </w:t>
      </w:r>
      <w:r w:rsidR="003A0187">
        <w:t xml:space="preserve">ways to get involved </w:t>
      </w:r>
      <w:r w:rsidR="003A0B34">
        <w:t xml:space="preserve">in making </w:t>
      </w:r>
      <w:r w:rsidR="003A0B34">
        <w:lastRenderedPageBreak/>
        <w:t xml:space="preserve">good places, </w:t>
      </w:r>
      <w:r w:rsidR="003A0187">
        <w:t>an</w:t>
      </w:r>
      <w:r w:rsidR="00813B65">
        <w:t xml:space="preserve">d </w:t>
      </w:r>
      <w:r w:rsidR="003A0187">
        <w:t xml:space="preserve">also </w:t>
      </w:r>
      <w:r w:rsidR="00813B65">
        <w:t xml:space="preserve">information on some of the </w:t>
      </w:r>
      <w:r w:rsidR="00F74C9C">
        <w:t>organisations that can give you support.</w:t>
      </w:r>
      <w:r w:rsidR="003C5218">
        <w:t xml:space="preserve"> </w:t>
      </w:r>
    </w:p>
    <w:p w14:paraId="79FA36BA" w14:textId="0F127802" w:rsidR="00583F9B" w:rsidRDefault="00583F9B" w:rsidP="00025AAF"/>
    <w:p w14:paraId="7144273A" w14:textId="60979A6A" w:rsidR="00813B65" w:rsidRPr="000931BC" w:rsidRDefault="00813B65" w:rsidP="00E6674D">
      <w:pPr>
        <w:pStyle w:val="Heading4"/>
        <w:rPr>
          <w:rStyle w:val="Hyperlink"/>
          <w:color w:val="1F4E79" w:themeColor="accent5" w:themeShade="80"/>
          <w:u w:val="none"/>
        </w:rPr>
      </w:pPr>
      <w:bookmarkStart w:id="16" w:name="_Hlk33016803"/>
      <w:r w:rsidRPr="000931BC">
        <w:rPr>
          <w:rStyle w:val="Hyperlink"/>
          <w:color w:val="1F4E79" w:themeColor="accent5" w:themeShade="80"/>
          <w:u w:val="none"/>
        </w:rPr>
        <w:t>Communities and ownership</w:t>
      </w:r>
    </w:p>
    <w:bookmarkEnd w:id="16"/>
    <w:p w14:paraId="4FBEECB1" w14:textId="53FB62BE" w:rsidR="00080059" w:rsidRPr="00C82D86" w:rsidRDefault="00080059">
      <w:r w:rsidRPr="00C82D86">
        <w:t>Community bodies have specific rights when it comes to taking control of land and buildings</w:t>
      </w:r>
      <w:r>
        <w:t xml:space="preserve"> under community empowerment laws. </w:t>
      </w:r>
      <w:r w:rsidRPr="00C82D86">
        <w:t>The</w:t>
      </w:r>
      <w:r>
        <w:t xml:space="preserve">se include </w:t>
      </w:r>
      <w:r w:rsidRPr="00C82D86">
        <w:t>a right to request to buy, lease, manage or use land and buildings belonging to local authorities, Scottish public bodies or Scottish Ministers</w:t>
      </w:r>
      <w:r>
        <w:t>.</w:t>
      </w:r>
      <w:r w:rsidR="003C5218">
        <w:t xml:space="preserve"> </w:t>
      </w:r>
      <w:r w:rsidR="000B3D40">
        <w:t xml:space="preserve">You can find out more information on our </w:t>
      </w:r>
      <w:hyperlink r:id="rId133" w:history="1">
        <w:r w:rsidR="000B3D40" w:rsidRPr="000B3D40">
          <w:rPr>
            <w:rStyle w:val="Hyperlink"/>
          </w:rPr>
          <w:t>website</w:t>
        </w:r>
      </w:hyperlink>
      <w:r w:rsidR="000B3D40">
        <w:t>.</w:t>
      </w:r>
    </w:p>
    <w:p w14:paraId="6A8B2DF8" w14:textId="77777777" w:rsidR="00080059" w:rsidRPr="00C82D86" w:rsidRDefault="00080059"/>
    <w:p w14:paraId="786F83F8" w14:textId="4C7B92AC" w:rsidR="00080059" w:rsidRDefault="00080059">
      <w:r w:rsidRPr="00C82D86">
        <w:t xml:space="preserve">The </w:t>
      </w:r>
      <w:hyperlink r:id="rId134" w:history="1">
        <w:r w:rsidRPr="00C82D86">
          <w:rPr>
            <w:rStyle w:val="Hyperlink"/>
          </w:rPr>
          <w:t>Community Ownership Support Service</w:t>
        </w:r>
      </w:hyperlink>
      <w:r w:rsidRPr="00C82D86">
        <w:t xml:space="preserve"> </w:t>
      </w:r>
      <w:r w:rsidR="00DE7669" w:rsidRPr="00C82D86">
        <w:t>ha</w:t>
      </w:r>
      <w:r w:rsidR="00DE7669">
        <w:t>s</w:t>
      </w:r>
      <w:r w:rsidR="00DE7669" w:rsidRPr="00C82D86">
        <w:t xml:space="preserve"> </w:t>
      </w:r>
      <w:r w:rsidRPr="00C82D86">
        <w:t xml:space="preserve">helpful information </w:t>
      </w:r>
      <w:r w:rsidR="00DE7669" w:rsidRPr="00DE7669">
        <w:t>and provides support for the transfer of assets into community management or ownership</w:t>
      </w:r>
      <w:r w:rsidRPr="00C82D86">
        <w:t xml:space="preserve">. We recommend that </w:t>
      </w:r>
      <w:r>
        <w:t xml:space="preserve">community groups </w:t>
      </w:r>
      <w:r w:rsidRPr="00C82D86">
        <w:t>identify a sustainable long-term use for any historic asset you plan to take into community management or ownership.</w:t>
      </w:r>
    </w:p>
    <w:p w14:paraId="33C24561" w14:textId="3EEC623F" w:rsidR="00DE7669" w:rsidRDefault="00DE7669"/>
    <w:p w14:paraId="7FED0ED4" w14:textId="28681F80" w:rsidR="00DE7669" w:rsidRDefault="00DE7669" w:rsidP="00DE7669">
      <w:r>
        <w:t>The Community Empowerment (Scotland) Act 2015 also gives communities the right to request greater involvement in the decisions and services that affect their communities.</w:t>
      </w:r>
      <w:r w:rsidR="003C5218">
        <w:t xml:space="preserve"> </w:t>
      </w:r>
      <w:r>
        <w:t xml:space="preserve">The </w:t>
      </w:r>
      <w:hyperlink r:id="rId135" w:history="1">
        <w:r w:rsidRPr="007D3BD3">
          <w:rPr>
            <w:rStyle w:val="Hyperlink"/>
          </w:rPr>
          <w:t>Scottish Community Development Centre</w:t>
        </w:r>
      </w:hyperlink>
      <w:r>
        <w:t xml:space="preserve"> has useful information available for submitting participation </w:t>
      </w:r>
      <w:r w:rsidR="00287B34">
        <w:t>requests and</w:t>
      </w:r>
      <w:r w:rsidR="00C906D2">
        <w:t xml:space="preserve"> works with communities to help build capacity.</w:t>
      </w:r>
      <w:r w:rsidR="003C5218">
        <w:t xml:space="preserve"> </w:t>
      </w:r>
    </w:p>
    <w:p w14:paraId="445ECC15" w14:textId="77777777" w:rsidR="00DE7669" w:rsidRDefault="00DE7669" w:rsidP="00DE7669">
      <w:r>
        <w:t xml:space="preserve"> </w:t>
      </w:r>
    </w:p>
    <w:p w14:paraId="12BE9556" w14:textId="46E52295" w:rsidR="00813B65" w:rsidRPr="00583F9B" w:rsidRDefault="00AB1B03" w:rsidP="000931BC">
      <w:pPr>
        <w:pStyle w:val="Heading3"/>
      </w:pPr>
      <w:r>
        <w:t>Engaging with the planning system</w:t>
      </w:r>
    </w:p>
    <w:p w14:paraId="451E5C31" w14:textId="77777777" w:rsidR="00170EF0" w:rsidRDefault="00170EF0" w:rsidP="00813B65"/>
    <w:p w14:paraId="0CF148B5" w14:textId="6BEFCF8F" w:rsidR="00170EF0" w:rsidRDefault="00F430C9" w:rsidP="00813B65">
      <w:r w:rsidRPr="00F430C9">
        <w:t>The planning system is there to promote, facilitate and regulate development in the public interest.</w:t>
      </w:r>
      <w:r w:rsidR="003C5218">
        <w:t xml:space="preserve"> </w:t>
      </w:r>
      <w:r w:rsidR="00F75FDD">
        <w:t xml:space="preserve">Planning plays a major part in </w:t>
      </w:r>
      <w:r w:rsidR="00F75FDD" w:rsidRPr="00583F9B">
        <w:t>help</w:t>
      </w:r>
      <w:r w:rsidR="00F75FDD">
        <w:t>ing</w:t>
      </w:r>
      <w:r w:rsidR="00F75FDD" w:rsidRPr="00583F9B">
        <w:t xml:space="preserve"> to maintain and enhance Scotland’s distinctive historic places</w:t>
      </w:r>
      <w:r w:rsidR="00315335" w:rsidRPr="00315335">
        <w:t xml:space="preserve"> </w:t>
      </w:r>
      <w:r w:rsidR="00315335">
        <w:t xml:space="preserve">and makes a </w:t>
      </w:r>
      <w:r w:rsidR="00170EF0">
        <w:t xml:space="preserve">real </w:t>
      </w:r>
      <w:r w:rsidR="00315335">
        <w:t>difference to people’s lives</w:t>
      </w:r>
      <w:r w:rsidR="00F75FDD">
        <w:t xml:space="preserve">. </w:t>
      </w:r>
    </w:p>
    <w:p w14:paraId="675042E5" w14:textId="77777777" w:rsidR="00170EF0" w:rsidRDefault="00170EF0" w:rsidP="00813B65"/>
    <w:p w14:paraId="2962CBB1" w14:textId="77777777" w:rsidR="000B3D40" w:rsidRDefault="00E75667" w:rsidP="00813B65">
      <w:r>
        <w:t xml:space="preserve">Some change is essential to meet current and future economic, social and environmental </w:t>
      </w:r>
      <w:r w:rsidR="00615EAB">
        <w:t>needs</w:t>
      </w:r>
      <w:r>
        <w:t xml:space="preserve">. </w:t>
      </w:r>
      <w:r w:rsidR="00726DD0">
        <w:t>C</w:t>
      </w:r>
      <w:r>
        <w:t>hange can help places to thrive</w:t>
      </w:r>
      <w:r w:rsidR="00726DD0">
        <w:t>, but</w:t>
      </w:r>
      <w:r>
        <w:t xml:space="preserve"> l</w:t>
      </w:r>
      <w:r w:rsidR="002913D5" w:rsidRPr="00813B65">
        <w:t xml:space="preserve">ocal communities are </w:t>
      </w:r>
      <w:r w:rsidR="002913D5">
        <w:t xml:space="preserve">often </w:t>
      </w:r>
      <w:r w:rsidR="002913D5" w:rsidRPr="00813B65">
        <w:t xml:space="preserve">the ones who feel the impact of </w:t>
      </w:r>
      <w:r w:rsidR="00F75FDD">
        <w:t xml:space="preserve">planning </w:t>
      </w:r>
      <w:r w:rsidR="002913D5" w:rsidRPr="00813B65">
        <w:t>decisions on the ground.</w:t>
      </w:r>
      <w:r w:rsidR="003C5218">
        <w:t xml:space="preserve"> </w:t>
      </w:r>
    </w:p>
    <w:p w14:paraId="31B1F50A" w14:textId="77777777" w:rsidR="000B3D40" w:rsidRDefault="000B3D40" w:rsidP="00813B65"/>
    <w:p w14:paraId="4E4B9A56" w14:textId="4E2D0F54" w:rsidR="00170EF0" w:rsidRDefault="000B3D40" w:rsidP="00813B65">
      <w:r>
        <w:t>Although t</w:t>
      </w:r>
      <w:r w:rsidR="002913D5">
        <w:t>he system can seem confusing</w:t>
      </w:r>
      <w:r w:rsidR="00615EAB">
        <w:t>,</w:t>
      </w:r>
      <w:r w:rsidR="002913D5">
        <w:t xml:space="preserve"> </w:t>
      </w:r>
      <w:r>
        <w:t>we encourage early engagement with the planning system, as this helps to shape good places. A</w:t>
      </w:r>
      <w:r w:rsidR="00615EAB">
        <w:t>ll too</w:t>
      </w:r>
      <w:r w:rsidR="002913D5">
        <w:t xml:space="preserve"> often people will only get </w:t>
      </w:r>
      <w:r w:rsidR="00BF6FC9" w:rsidRPr="00BF6FC9">
        <w:t xml:space="preserve">involved </w:t>
      </w:r>
      <w:r w:rsidR="002913D5">
        <w:t xml:space="preserve">at the last minute, when </w:t>
      </w:r>
      <w:r w:rsidR="00BF6FC9" w:rsidRPr="00BF6FC9">
        <w:t xml:space="preserve">a development proposal directly affects them. </w:t>
      </w:r>
    </w:p>
    <w:p w14:paraId="78E6C35F" w14:textId="77777777" w:rsidR="00170EF0" w:rsidRDefault="00170EF0" w:rsidP="00813B65"/>
    <w:p w14:paraId="2851A119" w14:textId="0B083F5C" w:rsidR="00726DD0" w:rsidRDefault="00726DD0" w:rsidP="00813B65">
      <w:r>
        <w:t xml:space="preserve">Every council area in Scotland has a </w:t>
      </w:r>
      <w:r w:rsidRPr="006967D8">
        <w:t>Local Development Plan</w:t>
      </w:r>
      <w:r>
        <w:t>.</w:t>
      </w:r>
      <w:r w:rsidR="003C5218">
        <w:t xml:space="preserve"> </w:t>
      </w:r>
      <w:r w:rsidRPr="006967D8">
        <w:t xml:space="preserve"> </w:t>
      </w:r>
      <w:r>
        <w:t>These are</w:t>
      </w:r>
      <w:r w:rsidRPr="006967D8">
        <w:t xml:space="preserve"> the main decision-making documents for managing development and use of land</w:t>
      </w:r>
      <w:r>
        <w:t xml:space="preserve"> </w:t>
      </w:r>
      <w:r w:rsidRPr="006967D8">
        <w:t>in Scotland</w:t>
      </w:r>
      <w:r>
        <w:t>.</w:t>
      </w:r>
      <w:r w:rsidR="003C5218">
        <w:t xml:space="preserve"> </w:t>
      </w:r>
      <w:r>
        <w:t>Getting involved in creating these plans can be a great way to influence what’s happening in your area.</w:t>
      </w:r>
      <w:r w:rsidR="003C5218">
        <w:t xml:space="preserve"> </w:t>
      </w:r>
    </w:p>
    <w:p w14:paraId="6E57B776" w14:textId="77777777" w:rsidR="00726DD0" w:rsidRDefault="00726DD0" w:rsidP="00813B65"/>
    <w:p w14:paraId="3473B446" w14:textId="1402284A" w:rsidR="00813B65" w:rsidRPr="00583F9B" w:rsidRDefault="00726DD0" w:rsidP="00813B65">
      <w:r>
        <w:t>You can also get involved when specific</w:t>
      </w:r>
      <w:r w:rsidR="002913D5">
        <w:t xml:space="preserve"> applications for planning permission are being made. </w:t>
      </w:r>
      <w:r w:rsidR="00287B34">
        <w:t>E</w:t>
      </w:r>
      <w:r w:rsidR="00F75FDD">
        <w:t>arly engagement doesn</w:t>
      </w:r>
      <w:r w:rsidR="00092E97">
        <w:t>’</w:t>
      </w:r>
      <w:r w:rsidR="00F75FDD">
        <w:t xml:space="preserve">t </w:t>
      </w:r>
      <w:r w:rsidR="002913D5">
        <w:t xml:space="preserve">guarantee that everyone will get </w:t>
      </w:r>
      <w:r w:rsidR="00336EEE">
        <w:t>what</w:t>
      </w:r>
      <w:r w:rsidR="00F75FDD">
        <w:t xml:space="preserve"> they want</w:t>
      </w:r>
      <w:r w:rsidR="00287B34">
        <w:t xml:space="preserve"> as planning decisions often require hard choices where differences cannot be resolved. </w:t>
      </w:r>
      <w:r w:rsidR="00F11809" w:rsidRPr="00F11809">
        <w:t>Effective early engagement allows for a more transparent planning and decision</w:t>
      </w:r>
      <w:r w:rsidR="006E3E2B">
        <w:t>-</w:t>
      </w:r>
      <w:r w:rsidR="00F11809" w:rsidRPr="00F11809">
        <w:t>making process</w:t>
      </w:r>
      <w:r w:rsidR="00F11809">
        <w:t xml:space="preserve"> and</w:t>
      </w:r>
      <w:r w:rsidR="00F11809" w:rsidRPr="00F11809">
        <w:t xml:space="preserve"> early identification of issues</w:t>
      </w:r>
      <w:r w:rsidR="00F11809">
        <w:t>.</w:t>
      </w:r>
    </w:p>
    <w:p w14:paraId="55D7A577" w14:textId="77777777" w:rsidR="00813B65" w:rsidRDefault="00813B65" w:rsidP="00813B65"/>
    <w:p w14:paraId="4CF39D5F" w14:textId="7E306106" w:rsidR="00813B65" w:rsidRDefault="00287B34" w:rsidP="00813B65">
      <w:r>
        <w:t xml:space="preserve">If you’re looking for support to get your voice heard in </w:t>
      </w:r>
      <w:r w:rsidR="00F75FDD">
        <w:t>the planning process</w:t>
      </w:r>
      <w:r>
        <w:t>, there are organisations that can help you</w:t>
      </w:r>
      <w:r w:rsidR="00813B65">
        <w:t xml:space="preserve">. </w:t>
      </w:r>
    </w:p>
    <w:p w14:paraId="38E928DE" w14:textId="77777777" w:rsidR="00813B65" w:rsidRDefault="00813B65" w:rsidP="00813B65"/>
    <w:p w14:paraId="36E78233" w14:textId="5CF21697" w:rsidR="003A0187" w:rsidRPr="003A0187" w:rsidRDefault="00813B65" w:rsidP="00315335">
      <w:pPr>
        <w:rPr>
          <w:rStyle w:val="Hyperlink"/>
          <w:color w:val="auto"/>
          <w:u w:val="none"/>
        </w:rPr>
      </w:pPr>
      <w:r>
        <w:lastRenderedPageBreak/>
        <w:t xml:space="preserve">A good place to start is </w:t>
      </w:r>
      <w:hyperlink r:id="rId136" w:history="1">
        <w:r w:rsidRPr="009F680A">
          <w:rPr>
            <w:rStyle w:val="Hyperlink"/>
          </w:rPr>
          <w:t>PAS</w:t>
        </w:r>
      </w:hyperlink>
      <w:r>
        <w:t>.</w:t>
      </w:r>
      <w:r w:rsidR="003C5218">
        <w:t xml:space="preserve"> </w:t>
      </w:r>
      <w:r>
        <w:t xml:space="preserve">PAS is a charity that helps people </w:t>
      </w:r>
      <w:r w:rsidRPr="00126FE6">
        <w:t>to get involved in decision-making in the planning system in an impartial, open and inclusive way</w:t>
      </w:r>
      <w:r>
        <w:rPr>
          <w:rStyle w:val="Hyperlink"/>
          <w:color w:val="auto"/>
          <w:u w:val="none"/>
        </w:rPr>
        <w:t>.</w:t>
      </w:r>
      <w:r w:rsidR="003A0187">
        <w:rPr>
          <w:rStyle w:val="Hyperlink"/>
          <w:color w:val="auto"/>
          <w:u w:val="none"/>
        </w:rPr>
        <w:t xml:space="preserve"> </w:t>
      </w:r>
    </w:p>
    <w:p w14:paraId="7DB04025" w14:textId="5C6C1452" w:rsidR="00583F9B" w:rsidRDefault="003A0187" w:rsidP="003A0187">
      <w:pPr>
        <w:rPr>
          <w:rStyle w:val="Hyperlink"/>
          <w:color w:val="auto"/>
          <w:u w:val="none"/>
        </w:rPr>
      </w:pPr>
      <w:r w:rsidRPr="003A0187">
        <w:rPr>
          <w:rStyle w:val="Hyperlink"/>
          <w:color w:val="auto"/>
          <w:u w:val="none"/>
        </w:rPr>
        <w:t xml:space="preserve">If local heritage is your focus, the </w:t>
      </w:r>
      <w:hyperlink r:id="rId137" w:history="1">
        <w:r w:rsidRPr="00336EEE">
          <w:rPr>
            <w:rStyle w:val="Hyperlink"/>
          </w:rPr>
          <w:t>Scottish Civic Trust</w:t>
        </w:r>
      </w:hyperlink>
      <w:r w:rsidRPr="003A0187">
        <w:rPr>
          <w:rStyle w:val="Hyperlink"/>
          <w:color w:val="auto"/>
          <w:u w:val="none"/>
        </w:rPr>
        <w:t xml:space="preserve">, will </w:t>
      </w:r>
      <w:r w:rsidR="00336EEE">
        <w:rPr>
          <w:rStyle w:val="Hyperlink"/>
          <w:color w:val="auto"/>
          <w:u w:val="none"/>
        </w:rPr>
        <w:t>want to</w:t>
      </w:r>
      <w:r w:rsidRPr="003A0187">
        <w:rPr>
          <w:rStyle w:val="Hyperlink"/>
          <w:color w:val="auto"/>
          <w:u w:val="none"/>
        </w:rPr>
        <w:t xml:space="preserve"> help. They work to give communities the skills and knowledge to make </w:t>
      </w:r>
      <w:r w:rsidR="00315335">
        <w:rPr>
          <w:rStyle w:val="Hyperlink"/>
          <w:color w:val="auto"/>
          <w:u w:val="none"/>
        </w:rPr>
        <w:t>good places</w:t>
      </w:r>
      <w:r w:rsidR="00336EEE">
        <w:rPr>
          <w:rStyle w:val="Hyperlink"/>
          <w:color w:val="auto"/>
          <w:u w:val="none"/>
        </w:rPr>
        <w:t xml:space="preserve">, and provide advice and information on lots of things, including how to </w:t>
      </w:r>
      <w:hyperlink r:id="rId138" w:history="1">
        <w:r w:rsidR="00336EEE" w:rsidRPr="00315335">
          <w:rPr>
            <w:rStyle w:val="Hyperlink"/>
          </w:rPr>
          <w:t>comment on planning applications</w:t>
        </w:r>
      </w:hyperlink>
      <w:r w:rsidR="00336EEE">
        <w:rPr>
          <w:rStyle w:val="Hyperlink"/>
          <w:color w:val="auto"/>
          <w:u w:val="none"/>
        </w:rPr>
        <w:t>.</w:t>
      </w:r>
      <w:r w:rsidR="003C5218">
        <w:rPr>
          <w:rStyle w:val="Hyperlink"/>
          <w:color w:val="auto"/>
          <w:u w:val="none"/>
        </w:rPr>
        <w:t xml:space="preserve"> </w:t>
      </w:r>
    </w:p>
    <w:p w14:paraId="70575686" w14:textId="77777777" w:rsidR="00336EEE" w:rsidRDefault="00336EEE" w:rsidP="003A0187"/>
    <w:p w14:paraId="0E65E07D" w14:textId="7C747A31" w:rsidR="00117740" w:rsidRDefault="00117740" w:rsidP="00A75563">
      <w:pPr>
        <w:pStyle w:val="Heading4"/>
      </w:pPr>
      <w:r>
        <w:t>Historic Environment Records</w:t>
      </w:r>
      <w:r w:rsidR="006967D8">
        <w:t xml:space="preserve"> (HERs)</w:t>
      </w:r>
    </w:p>
    <w:p w14:paraId="10C2FC15" w14:textId="7B08A35B" w:rsidR="00D8189D" w:rsidRDefault="00CA4B57">
      <w:r>
        <w:t>L</w:t>
      </w:r>
      <w:r w:rsidR="00C95404">
        <w:t>ocal authorities take</w:t>
      </w:r>
      <w:r>
        <w:t xml:space="preserve"> this valuable source of heritage information about local areas</w:t>
      </w:r>
      <w:r w:rsidR="00C95404">
        <w:t xml:space="preserve"> into account when they make decisions about planning. </w:t>
      </w:r>
      <w:r>
        <w:t xml:space="preserve">Providing information to the Local Authority Archaeology Service doesn’t bring additional protection but it does help planners and others to take account of </w:t>
      </w:r>
      <w:r w:rsidR="003A49B7">
        <w:t xml:space="preserve">the things that matter to </w:t>
      </w:r>
      <w:r>
        <w:t xml:space="preserve">you in their decision-making. </w:t>
      </w:r>
    </w:p>
    <w:p w14:paraId="6A99F513" w14:textId="2F5BC5A7" w:rsidR="00D8189D" w:rsidRDefault="00D8189D"/>
    <w:p w14:paraId="45970C79" w14:textId="6B4755CE" w:rsidR="00117740" w:rsidRDefault="00117740" w:rsidP="00A75563">
      <w:pPr>
        <w:pStyle w:val="Heading4"/>
      </w:pPr>
      <w:r>
        <w:t>Local Place Plans</w:t>
      </w:r>
    </w:p>
    <w:p w14:paraId="3146F4D7" w14:textId="395483E0" w:rsidR="00E06E2C" w:rsidRDefault="00E06E2C">
      <w:r>
        <w:t>In 2019</w:t>
      </w:r>
      <w:r w:rsidR="000D5BD8">
        <w:t xml:space="preserve">, </w:t>
      </w:r>
      <w:r>
        <w:t xml:space="preserve">a new </w:t>
      </w:r>
      <w:hyperlink r:id="rId139" w:history="1">
        <w:r w:rsidRPr="000D5BD8">
          <w:rPr>
            <w:rStyle w:val="Hyperlink"/>
          </w:rPr>
          <w:t>planning Act</w:t>
        </w:r>
      </w:hyperlink>
      <w:r w:rsidR="000D5BD8">
        <w:t xml:space="preserve"> brought changes to the planning system in Scotland</w:t>
      </w:r>
      <w:r>
        <w:t>.</w:t>
      </w:r>
      <w:r w:rsidR="003C5218">
        <w:t xml:space="preserve"> </w:t>
      </w:r>
      <w:r>
        <w:t xml:space="preserve">One important change was to introduce </w:t>
      </w:r>
      <w:hyperlink r:id="rId140" w:history="1">
        <w:r w:rsidRPr="00625932">
          <w:rPr>
            <w:rStyle w:val="Hyperlink"/>
          </w:rPr>
          <w:t>Local Place Plans</w:t>
        </w:r>
      </w:hyperlink>
      <w:r>
        <w:rPr>
          <w:rStyle w:val="CommentReference"/>
        </w:rPr>
        <w:t>.</w:t>
      </w:r>
      <w:r w:rsidR="00B827BB">
        <w:t xml:space="preserve"> </w:t>
      </w:r>
      <w:r>
        <w:t>This new type of plan allows communit</w:t>
      </w:r>
      <w:r w:rsidR="00E03218">
        <w:t xml:space="preserve">y bodies including community councils </w:t>
      </w:r>
      <w:r>
        <w:t>to shape proposals for development and land use in their own area, based on local knowledge, aspirations and needs.</w:t>
      </w:r>
    </w:p>
    <w:p w14:paraId="0BEA5B3B" w14:textId="38BA9B69" w:rsidR="00E06E2C" w:rsidRDefault="00E06E2C"/>
    <w:p w14:paraId="731CBBBA" w14:textId="36DE2657" w:rsidR="00F11809" w:rsidRDefault="00E06E2C">
      <w:r>
        <w:t xml:space="preserve">Local Place Plans </w:t>
      </w:r>
      <w:r w:rsidR="006C6D29">
        <w:t xml:space="preserve">are </w:t>
      </w:r>
      <w:r>
        <w:t>still new, so</w:t>
      </w:r>
      <w:r w:rsidR="006C6D29">
        <w:t xml:space="preserve"> we don’t know yet exactly how they’ll work in practice</w:t>
      </w:r>
      <w:r w:rsidR="008B3570">
        <w:t xml:space="preserve"> </w:t>
      </w:r>
      <w:r w:rsidR="00F11809">
        <w:t>or how they will be used in making decisions</w:t>
      </w:r>
      <w:r>
        <w:t>.</w:t>
      </w:r>
      <w:r w:rsidR="003C5218">
        <w:t xml:space="preserve"> </w:t>
      </w:r>
      <w:r w:rsidR="00F11809">
        <w:t xml:space="preserve">We do know </w:t>
      </w:r>
      <w:r w:rsidR="003F7AC0">
        <w:t>that Local Development Plans will have to take them into account.</w:t>
      </w:r>
      <w:r w:rsidR="003C5218">
        <w:t xml:space="preserve"> </w:t>
      </w:r>
      <w:r w:rsidR="003F7AC0">
        <w:t xml:space="preserve">PAS have produced a </w:t>
      </w:r>
      <w:hyperlink r:id="rId141" w:history="1">
        <w:r w:rsidR="003F7AC0" w:rsidRPr="003F7AC0">
          <w:rPr>
            <w:rStyle w:val="Hyperlink"/>
          </w:rPr>
          <w:t>guide on Local Place Plans</w:t>
        </w:r>
      </w:hyperlink>
      <w:r w:rsidR="003F7AC0">
        <w:t xml:space="preserve"> where you can find out more.</w:t>
      </w:r>
      <w:r w:rsidR="006C6D29">
        <w:t xml:space="preserve"> </w:t>
      </w:r>
    </w:p>
    <w:p w14:paraId="2642991C" w14:textId="77777777" w:rsidR="00F11809" w:rsidRDefault="00F11809"/>
    <w:p w14:paraId="081796AE" w14:textId="00FE61C2" w:rsidR="00E06E2C" w:rsidRDefault="00F11809">
      <w:r>
        <w:t>A</w:t>
      </w:r>
      <w:r w:rsidR="00E06E2C">
        <w:t xml:space="preserve">n important </w:t>
      </w:r>
      <w:r w:rsidR="006C6D29">
        <w:t>part of the</w:t>
      </w:r>
      <w:r w:rsidR="00E06E2C">
        <w:t>m will be identifying</w:t>
      </w:r>
      <w:r w:rsidR="00B827BB">
        <w:t xml:space="preserve"> land and buildings </w:t>
      </w:r>
      <w:r w:rsidR="001C4BA9">
        <w:t xml:space="preserve">of </w:t>
      </w:r>
      <w:proofErr w:type="gramStart"/>
      <w:r w:rsidR="001C4BA9">
        <w:t>particular significance</w:t>
      </w:r>
      <w:proofErr w:type="gramEnd"/>
      <w:r w:rsidR="001C4BA9">
        <w:t xml:space="preserve"> </w:t>
      </w:r>
      <w:r w:rsidR="00B827BB">
        <w:t xml:space="preserve">to the local area. </w:t>
      </w:r>
      <w:r w:rsidR="00E37583">
        <w:t xml:space="preserve">Along with the many other priorities that these plans will </w:t>
      </w:r>
      <w:r w:rsidR="00EC7C1E">
        <w:t>address</w:t>
      </w:r>
      <w:r w:rsidR="00E37583">
        <w:t xml:space="preserve">, </w:t>
      </w:r>
      <w:r w:rsidR="006967D8">
        <w:t xml:space="preserve">we believe that </w:t>
      </w:r>
      <w:r w:rsidR="00E37583">
        <w:t>c</w:t>
      </w:r>
      <w:r w:rsidR="00E06E2C">
        <w:t>ommunity bodies</w:t>
      </w:r>
      <w:r w:rsidR="00C96A34">
        <w:t xml:space="preserve"> </w:t>
      </w:r>
      <w:r w:rsidR="00E06E2C">
        <w:t xml:space="preserve">are in a great position to </w:t>
      </w:r>
      <w:r w:rsidR="00E37583">
        <w:t xml:space="preserve">include </w:t>
      </w:r>
      <w:r w:rsidR="007D3BD3">
        <w:t>local</w:t>
      </w:r>
      <w:r w:rsidR="000902B6">
        <w:t xml:space="preserve"> heritage</w:t>
      </w:r>
      <w:r w:rsidR="00E37583">
        <w:t xml:space="preserve"> in the</w:t>
      </w:r>
      <w:r w:rsidR="00C906D2">
        <w:t>se</w:t>
      </w:r>
      <w:r w:rsidR="00AC26AB">
        <w:t xml:space="preserve">, drawing information from the wide range of sources set out in this guidance. </w:t>
      </w:r>
    </w:p>
    <w:p w14:paraId="66EF909A" w14:textId="77777777" w:rsidR="00E06E2C" w:rsidRDefault="00E06E2C"/>
    <w:p w14:paraId="6F5E9F5C" w14:textId="1975A1A7" w:rsidR="005571E5" w:rsidRDefault="005571E5">
      <w:pPr>
        <w:pStyle w:val="Heading3"/>
      </w:pPr>
      <w:r>
        <w:t xml:space="preserve">Looking after </w:t>
      </w:r>
      <w:r w:rsidR="001E71AB">
        <w:t xml:space="preserve">heritage </w:t>
      </w:r>
    </w:p>
    <w:p w14:paraId="579AF387" w14:textId="77777777" w:rsidR="005571E5" w:rsidRDefault="005571E5"/>
    <w:p w14:paraId="7E79DE84" w14:textId="47535DE2" w:rsidR="00C6316D" w:rsidRDefault="00A80804">
      <w:r w:rsidRPr="00791BF5">
        <w:t>Individual owners and c</w:t>
      </w:r>
      <w:r w:rsidR="001C4BA9" w:rsidRPr="00791BF5">
        <w:t>ommunities are often the best people to care for and celebrate their local built heritage</w:t>
      </w:r>
      <w:r w:rsidR="007D2C91" w:rsidRPr="00791BF5">
        <w:t xml:space="preserve"> </w:t>
      </w:r>
      <w:r w:rsidR="00C6316D">
        <w:t>–</w:t>
      </w:r>
      <w:r w:rsidR="007D2C91" w:rsidRPr="00791BF5">
        <w:t xml:space="preserve"> </w:t>
      </w:r>
      <w:r w:rsidR="00392434">
        <w:t>few people</w:t>
      </w:r>
      <w:r w:rsidR="00392434" w:rsidRPr="00791BF5">
        <w:t xml:space="preserve"> </w:t>
      </w:r>
      <w:r w:rsidR="007D2C91" w:rsidRPr="00791BF5">
        <w:t xml:space="preserve">know what’s going on in </w:t>
      </w:r>
      <w:r w:rsidR="00D52ABB">
        <w:t>a</w:t>
      </w:r>
      <w:r w:rsidR="007D2C91" w:rsidRPr="00791BF5">
        <w:t xml:space="preserve"> place better than those who live</w:t>
      </w:r>
      <w:r w:rsidR="002B78CC">
        <w:t xml:space="preserve"> </w:t>
      </w:r>
      <w:r w:rsidR="007D2C91" w:rsidRPr="00791BF5">
        <w:t>there</w:t>
      </w:r>
      <w:r w:rsidR="001C4BA9" w:rsidRPr="00791BF5">
        <w:t xml:space="preserve">. </w:t>
      </w:r>
    </w:p>
    <w:p w14:paraId="2E657658" w14:textId="77777777" w:rsidR="000402F4" w:rsidRPr="00A71361" w:rsidRDefault="000402F4" w:rsidP="000402F4">
      <w:pPr>
        <w:pStyle w:val="Quote"/>
      </w:pPr>
      <w:r>
        <w:t>‘We are making heritage for the future, playing a role in shaping heritage</w:t>
      </w:r>
      <w:r w:rsidRPr="00E06E2C">
        <w:t>.</w:t>
      </w:r>
      <w:r>
        <w:t>’</w:t>
      </w:r>
    </w:p>
    <w:p w14:paraId="0579E1D1" w14:textId="79DF8E77" w:rsidR="000402F4" w:rsidRDefault="000402F4" w:rsidP="000402F4">
      <w:r>
        <w:tab/>
      </w:r>
      <w:r>
        <w:tab/>
      </w:r>
      <w:r>
        <w:tab/>
      </w:r>
      <w:r>
        <w:tab/>
      </w:r>
      <w:r>
        <w:tab/>
        <w:t>Orkney What’s Your Heritage project workshop</w:t>
      </w:r>
    </w:p>
    <w:p w14:paraId="3BC24BF8" w14:textId="492C4D2A" w:rsidR="00C6316D" w:rsidRDefault="00C6316D"/>
    <w:p w14:paraId="2EC6605D" w14:textId="446F456B" w:rsidR="007D2C91" w:rsidRPr="00791BF5" w:rsidRDefault="00C6316D">
      <w:r>
        <w:t>Communities</w:t>
      </w:r>
      <w:r w:rsidR="001C4BA9" w:rsidRPr="00791BF5">
        <w:t xml:space="preserve"> bring their passion and local understanding to all types of heritage</w:t>
      </w:r>
      <w:r>
        <w:t>.</w:t>
      </w:r>
      <w:r w:rsidR="003C5218">
        <w:t xml:space="preserve"> </w:t>
      </w:r>
      <w:r w:rsidR="00FD2D62">
        <w:t xml:space="preserve">For sites and places, this </w:t>
      </w:r>
      <w:r>
        <w:t>might be</w:t>
      </w:r>
      <w:r w:rsidR="001C4BA9" w:rsidRPr="00791BF5">
        <w:t xml:space="preserve"> old school buildings, former factories, ruined churches</w:t>
      </w:r>
      <w:r w:rsidR="00F62E51">
        <w:t>,</w:t>
      </w:r>
      <w:r w:rsidR="001C4BA9" w:rsidRPr="00791BF5">
        <w:t xml:space="preserve"> local memorials</w:t>
      </w:r>
      <w:r w:rsidR="00F62E51">
        <w:t xml:space="preserve"> </w:t>
      </w:r>
      <w:r>
        <w:t>or</w:t>
      </w:r>
      <w:r w:rsidR="00F62E51">
        <w:t xml:space="preserve"> archaeological sites</w:t>
      </w:r>
      <w:r w:rsidR="001C4BA9" w:rsidRPr="00791BF5">
        <w:t>.</w:t>
      </w:r>
      <w:r w:rsidR="007D2C91" w:rsidRPr="00791BF5">
        <w:t xml:space="preserve"> </w:t>
      </w:r>
      <w:r>
        <w:t xml:space="preserve">We couldn’t do </w:t>
      </w:r>
      <w:r w:rsidR="00A04ABB">
        <w:t>our work</w:t>
      </w:r>
      <w:r>
        <w:t xml:space="preserve"> at Historic Environment Scotland without i</w:t>
      </w:r>
      <w:r w:rsidR="007D2C91" w:rsidRPr="00791BF5">
        <w:t>nvolv</w:t>
      </w:r>
      <w:r w:rsidR="00A12EE4">
        <w:t>ing</w:t>
      </w:r>
      <w:r w:rsidR="007D2C91" w:rsidRPr="00791BF5">
        <w:t xml:space="preserve"> local people</w:t>
      </w:r>
      <w:r>
        <w:t xml:space="preserve"> and</w:t>
      </w:r>
      <w:r w:rsidR="007D2C91" w:rsidRPr="00791BF5">
        <w:t xml:space="preserve"> </w:t>
      </w:r>
      <w:r>
        <w:t>s</w:t>
      </w:r>
      <w:r w:rsidRPr="00791BF5">
        <w:t>haring information</w:t>
      </w:r>
      <w:r>
        <w:t>.</w:t>
      </w:r>
      <w:r w:rsidR="003C5218">
        <w:t xml:space="preserve"> </w:t>
      </w:r>
    </w:p>
    <w:p w14:paraId="4288C1C8" w14:textId="7EB76E49" w:rsidR="001C4BA9" w:rsidRDefault="001C4BA9"/>
    <w:p w14:paraId="571824CF" w14:textId="7BA26BC9" w:rsidR="00A80804" w:rsidRPr="00791BF5" w:rsidRDefault="00C6316D">
      <w:r>
        <w:t>Here are just some of the ways</w:t>
      </w:r>
      <w:r w:rsidR="00A379CB">
        <w:t xml:space="preserve"> in which</w:t>
      </w:r>
      <w:r>
        <w:t xml:space="preserve"> community groups can get involved.</w:t>
      </w:r>
    </w:p>
    <w:p w14:paraId="4460C676" w14:textId="77EFB866" w:rsidR="00A80804" w:rsidRPr="00791BF5" w:rsidRDefault="00A80804"/>
    <w:p w14:paraId="3D053B9F" w14:textId="7BC6F2CF" w:rsidR="00A80804" w:rsidRDefault="007D2C91">
      <w:r w:rsidRPr="00791BF5">
        <w:lastRenderedPageBreak/>
        <w:t>You can help</w:t>
      </w:r>
      <w:r w:rsidR="001F4DD5">
        <w:t xml:space="preserve"> </w:t>
      </w:r>
      <w:r w:rsidRPr="00791BF5">
        <w:t>to understand and monitor what’s happening in your community’s historic environment</w:t>
      </w:r>
      <w:r w:rsidRPr="009A017F">
        <w:t>.</w:t>
      </w:r>
      <w:r w:rsidRPr="00DD0D73">
        <w:rPr>
          <w:color w:val="FF0000"/>
        </w:rPr>
        <w:t xml:space="preserve"> </w:t>
      </w:r>
      <w:r w:rsidR="00C6316D">
        <w:t xml:space="preserve">Archaeology Scotland’s </w:t>
      </w:r>
      <w:hyperlink r:id="rId142" w:history="1">
        <w:r w:rsidR="00C6316D">
          <w:rPr>
            <w:rStyle w:val="Hyperlink"/>
          </w:rPr>
          <w:t>Adopt-a-Monument programme</w:t>
        </w:r>
      </w:hyperlink>
      <w:r w:rsidR="00A80804" w:rsidRPr="00B827BB">
        <w:t xml:space="preserve"> help</w:t>
      </w:r>
      <w:r w:rsidR="008F7E13">
        <w:t>s</w:t>
      </w:r>
      <w:r w:rsidR="00A80804" w:rsidRPr="00B827BB">
        <w:t xml:space="preserve"> you take on </w:t>
      </w:r>
      <w:r w:rsidR="00C6316D">
        <w:t xml:space="preserve">the </w:t>
      </w:r>
      <w:r w:rsidR="00A80804" w:rsidRPr="00B827BB">
        <w:t>care of local monuments.</w:t>
      </w:r>
      <w:r w:rsidR="00A80804" w:rsidRPr="00A80804">
        <w:t xml:space="preserve"> It supports local communities to conserv</w:t>
      </w:r>
      <w:r w:rsidR="00C6316D">
        <w:t>e the</w:t>
      </w:r>
      <w:r w:rsidR="00A80804" w:rsidRPr="00A80804">
        <w:t xml:space="preserve"> monuments they feel passionate about.</w:t>
      </w:r>
      <w:r w:rsidR="003C5218">
        <w:t xml:space="preserve"> </w:t>
      </w:r>
      <w:r w:rsidR="00265134">
        <w:t xml:space="preserve">Or, if you live along the coast, why not consider helping the </w:t>
      </w:r>
      <w:hyperlink r:id="rId143" w:history="1">
        <w:r w:rsidR="00265134" w:rsidRPr="006111FF">
          <w:rPr>
            <w:rStyle w:val="Hyperlink"/>
          </w:rPr>
          <w:t>SCAPE Trust</w:t>
        </w:r>
      </w:hyperlink>
      <w:r w:rsidR="00265134">
        <w:t xml:space="preserve"> with its efforts to </w:t>
      </w:r>
      <w:r w:rsidR="00265134" w:rsidRPr="00F62E51">
        <w:t>monitor and record coastal heritage sites</w:t>
      </w:r>
      <w:r w:rsidR="00265134">
        <w:t xml:space="preserve"> threatened by coastal erosion and climate change.</w:t>
      </w:r>
      <w:r w:rsidR="00A379CB">
        <w:t xml:space="preserve"> </w:t>
      </w:r>
      <w:r w:rsidR="00C6316D">
        <w:t xml:space="preserve">You </w:t>
      </w:r>
      <w:r>
        <w:t>can also help</w:t>
      </w:r>
      <w:r w:rsidR="00C6316D">
        <w:t xml:space="preserve"> us at</w:t>
      </w:r>
      <w:r>
        <w:t xml:space="preserve"> </w:t>
      </w:r>
      <w:r w:rsidR="008F7E13">
        <w:t xml:space="preserve">Historic Environment Scotland </w:t>
      </w:r>
      <w:r>
        <w:t xml:space="preserve">to monitor the historic </w:t>
      </w:r>
      <w:r w:rsidR="00C6316D">
        <w:t>buildings and places that we look after</w:t>
      </w:r>
      <w:r>
        <w:t xml:space="preserve"> through our </w:t>
      </w:r>
      <w:hyperlink r:id="rId144" w:history="1">
        <w:r w:rsidRPr="007D2C91">
          <w:rPr>
            <w:rStyle w:val="Hyperlink"/>
          </w:rPr>
          <w:t>Monument Monitor</w:t>
        </w:r>
      </w:hyperlink>
      <w:r>
        <w:t xml:space="preserve"> project. </w:t>
      </w:r>
    </w:p>
    <w:p w14:paraId="48E0C6A7" w14:textId="7231C2E4" w:rsidR="00A80804" w:rsidRDefault="00A80804"/>
    <w:p w14:paraId="2EC14A15" w14:textId="396256F5" w:rsidR="007B3F7E" w:rsidRDefault="00C6316D">
      <w:pPr>
        <w:pStyle w:val="Heading3"/>
      </w:pPr>
      <w:r>
        <w:t>Bringing</w:t>
      </w:r>
      <w:r w:rsidR="007B3F7E" w:rsidRPr="00D56B08">
        <w:t xml:space="preserve"> historic places</w:t>
      </w:r>
      <w:r>
        <w:t xml:space="preserve"> back to life</w:t>
      </w:r>
      <w:r w:rsidR="00D64956">
        <w:t xml:space="preserve"> </w:t>
      </w:r>
    </w:p>
    <w:p w14:paraId="27586AD8" w14:textId="0607A123" w:rsidR="001F270A" w:rsidRDefault="001F270A"/>
    <w:p w14:paraId="20796EB4" w14:textId="32D05E41" w:rsidR="001F270A" w:rsidRDefault="00265134">
      <w:r>
        <w:t>C</w:t>
      </w:r>
      <w:r w:rsidR="001F270A">
        <w:t xml:space="preserve">ommunities involved with local heritage </w:t>
      </w:r>
      <w:r>
        <w:t xml:space="preserve">can </w:t>
      </w:r>
      <w:r w:rsidR="001F270A">
        <w:t>also make a major contribution to regenerating historic places.</w:t>
      </w:r>
      <w:r w:rsidR="00C25A84">
        <w:t xml:space="preserve"> I</w:t>
      </w:r>
      <w:r w:rsidR="00A80804" w:rsidRPr="00B827BB">
        <w:t>f you</w:t>
      </w:r>
      <w:r w:rsidR="00C6316D">
        <w:t xml:space="preserve"> want to return a </w:t>
      </w:r>
      <w:r w:rsidR="00A80804" w:rsidRPr="00B827BB">
        <w:t xml:space="preserve">local historic building to </w:t>
      </w:r>
      <w:r w:rsidR="00C6316D">
        <w:t xml:space="preserve">its former glory, </w:t>
      </w:r>
      <w:r w:rsidR="00C96CE8">
        <w:t>we can give you support and guidance along the way.</w:t>
      </w:r>
    </w:p>
    <w:p w14:paraId="17C6211E" w14:textId="77777777" w:rsidR="001F270A" w:rsidRDefault="001F270A"/>
    <w:p w14:paraId="2F7966DD" w14:textId="0D06BA1A" w:rsidR="00C96CE8" w:rsidRDefault="007D2C91">
      <w:pPr>
        <w:rPr>
          <w:color w:val="FF0000"/>
        </w:rPr>
      </w:pPr>
      <w:r w:rsidRPr="006111FF">
        <w:t xml:space="preserve">For 30 years, </w:t>
      </w:r>
      <w:r w:rsidR="00C96CE8">
        <w:t>we’ve been gathering</w:t>
      </w:r>
      <w:r w:rsidRPr="006111FF">
        <w:t xml:space="preserve"> information on the </w:t>
      </w:r>
      <w:r w:rsidR="001F270A">
        <w:t>vulnerable</w:t>
      </w:r>
      <w:r w:rsidRPr="006111FF">
        <w:t xml:space="preserve"> historic places of Scotland</w:t>
      </w:r>
      <w:r w:rsidR="00C96CE8">
        <w:t xml:space="preserve"> on the </w:t>
      </w:r>
      <w:hyperlink r:id="rId145" w:history="1">
        <w:r w:rsidR="003F7AC0">
          <w:rPr>
            <w:rStyle w:val="Hyperlink"/>
          </w:rPr>
          <w:t>Buildings at Risk Register</w:t>
        </w:r>
      </w:hyperlink>
      <w:r w:rsidR="001F270A">
        <w:t xml:space="preserve">. </w:t>
      </w:r>
      <w:r w:rsidR="00C96CE8">
        <w:t xml:space="preserve">A lot </w:t>
      </w:r>
      <w:r w:rsidRPr="006111FF">
        <w:t xml:space="preserve">of this </w:t>
      </w:r>
      <w:r w:rsidR="001F270A">
        <w:t>information</w:t>
      </w:r>
      <w:r w:rsidRPr="006111FF">
        <w:t xml:space="preserve"> </w:t>
      </w:r>
      <w:r w:rsidR="006E6E99">
        <w:t>come</w:t>
      </w:r>
      <w:r w:rsidR="00C96CE8">
        <w:t>s to us</w:t>
      </w:r>
      <w:r w:rsidR="006E6E99">
        <w:t xml:space="preserve"> from </w:t>
      </w:r>
      <w:r w:rsidRPr="006111FF">
        <w:t>local sources.</w:t>
      </w:r>
      <w:r w:rsidR="003C5218">
        <w:t xml:space="preserve"> </w:t>
      </w:r>
      <w:r w:rsidRPr="006111FF">
        <w:t>If you think a</w:t>
      </w:r>
      <w:r w:rsidR="00C96CE8">
        <w:t>n important</w:t>
      </w:r>
      <w:r w:rsidRPr="006111FF">
        <w:t xml:space="preserve"> local building should be on the Register or would like to let us know about changes at an existing Building </w:t>
      </w:r>
      <w:r w:rsidR="003F7AC0">
        <w:t>a</w:t>
      </w:r>
      <w:r w:rsidRPr="006111FF">
        <w:t xml:space="preserve">t Risk, </w:t>
      </w:r>
      <w:r w:rsidR="001F270A">
        <w:t>get in touch</w:t>
      </w:r>
      <w:r w:rsidR="00C96CE8">
        <w:t>.</w:t>
      </w:r>
      <w:r w:rsidR="003C5218">
        <w:t xml:space="preserve"> </w:t>
      </w:r>
      <w:r w:rsidR="00C96CE8">
        <w:t>You can contact us</w:t>
      </w:r>
      <w:r w:rsidRPr="006111FF">
        <w:t xml:space="preserve"> via </w:t>
      </w:r>
      <w:hyperlink r:id="rId146" w:history="1">
        <w:r w:rsidR="008B1441">
          <w:rPr>
            <w:rStyle w:val="Hyperlink"/>
          </w:rPr>
          <w:t>the Buildings at Risk website</w:t>
        </w:r>
      </w:hyperlink>
      <w:r w:rsidR="00D52ABB">
        <w:t xml:space="preserve">, </w:t>
      </w:r>
      <w:r w:rsidRPr="00D52ABB">
        <w:t xml:space="preserve">or e-mail </w:t>
      </w:r>
      <w:hyperlink r:id="rId147" w:history="1">
        <w:r w:rsidRPr="00DD0D73">
          <w:rPr>
            <w:color w:val="0000FF"/>
            <w:u w:val="single"/>
          </w:rPr>
          <w:t>barr@hes.scot</w:t>
        </w:r>
      </w:hyperlink>
      <w:r w:rsidR="001F270A" w:rsidRPr="00265134">
        <w:t>.</w:t>
      </w:r>
      <w:r w:rsidR="003C5218">
        <w:rPr>
          <w:color w:val="0000FF"/>
          <w:u w:val="single"/>
        </w:rPr>
        <w:t xml:space="preserve"> </w:t>
      </w:r>
    </w:p>
    <w:p w14:paraId="4DC3B057" w14:textId="77777777" w:rsidR="00C96CE8" w:rsidRDefault="00C96CE8">
      <w:pPr>
        <w:rPr>
          <w:color w:val="FF0000"/>
        </w:rPr>
      </w:pPr>
    </w:p>
    <w:p w14:paraId="2C9C12ED" w14:textId="61CE29F6" w:rsidR="00A80804" w:rsidRDefault="007D2C91" w:rsidP="00560C3E">
      <w:r w:rsidRPr="006111FF">
        <w:t xml:space="preserve">If you’d like to </w:t>
      </w:r>
      <w:r w:rsidR="00265134">
        <w:t>get involved in monitoring your local built heritage, get in touch and we’ll help you to understand the Buildings at Risk project, and how you can help.</w:t>
      </w:r>
      <w:r w:rsidR="003C5218">
        <w:t xml:space="preserve"> </w:t>
      </w:r>
    </w:p>
    <w:p w14:paraId="6DA8A779" w14:textId="74BC000D" w:rsidR="00EF5231" w:rsidRDefault="00DD0D73">
      <w:r w:rsidRPr="00D52ABB">
        <w:t>We</w:t>
      </w:r>
      <w:r w:rsidR="00C96CE8">
        <w:t xml:space="preserve"> also have lots of</w:t>
      </w:r>
      <w:r w:rsidRPr="00D52ABB">
        <w:t xml:space="preserve"> </w:t>
      </w:r>
      <w:hyperlink r:id="rId148" w:history="1">
        <w:r w:rsidR="00C96CE8">
          <w:rPr>
            <w:rStyle w:val="Hyperlink"/>
          </w:rPr>
          <w:t>guidance and research publications on our website</w:t>
        </w:r>
      </w:hyperlink>
      <w:r w:rsidR="00C96CE8">
        <w:t xml:space="preserve">. </w:t>
      </w:r>
      <w:r w:rsidR="003F7AC0">
        <w:t>Our guidance includes practical guidance on looking after traditional buildings and on the procedures involved.</w:t>
      </w:r>
      <w:r w:rsidR="003C5218">
        <w:t xml:space="preserve"> </w:t>
      </w:r>
      <w:r w:rsidR="00C96CE8">
        <w:t xml:space="preserve">If you’re not sure where to start, it might be helpful to look at our </w:t>
      </w:r>
      <w:hyperlink r:id="rId149" w:history="1">
        <w:r w:rsidR="00C96CE8">
          <w:rPr>
            <w:rStyle w:val="Hyperlink"/>
          </w:rPr>
          <w:t>advice webpages</w:t>
        </w:r>
      </w:hyperlink>
      <w:r w:rsidR="006E6E99">
        <w:t xml:space="preserve">. </w:t>
      </w:r>
      <w:r w:rsidR="00E17867">
        <w:t xml:space="preserve">You can contact us by </w:t>
      </w:r>
      <w:r w:rsidRPr="00D52ABB">
        <w:t>e-mail</w:t>
      </w:r>
      <w:r w:rsidR="003F7AC0">
        <w:t xml:space="preserve"> at</w:t>
      </w:r>
      <w:r w:rsidRPr="00D52ABB">
        <w:t xml:space="preserve"> </w:t>
      </w:r>
      <w:hyperlink r:id="rId150" w:history="1">
        <w:r w:rsidR="00E17867" w:rsidRPr="00DA39B7">
          <w:rPr>
            <w:rStyle w:val="Hyperlink"/>
          </w:rPr>
          <w:t>hmenquiries@hes.scot</w:t>
        </w:r>
      </w:hyperlink>
      <w:r w:rsidR="00C96CE8">
        <w:t>.</w:t>
      </w:r>
    </w:p>
    <w:p w14:paraId="3DDB7699" w14:textId="77777777" w:rsidR="00C96CE8" w:rsidRDefault="00C96CE8"/>
    <w:p w14:paraId="6E3BC81D" w14:textId="6B5AE4E9" w:rsidR="003D6FC6" w:rsidRDefault="002D225E" w:rsidP="00265134">
      <w:r>
        <w:t>We also recommend that you g</w:t>
      </w:r>
      <w:r w:rsidR="006E6E99" w:rsidRPr="001F270A">
        <w:t xml:space="preserve">et in touch with </w:t>
      </w:r>
      <w:hyperlink r:id="rId151" w:history="1">
        <w:r w:rsidRPr="006E6E99">
          <w:rPr>
            <w:rStyle w:val="Hyperlink"/>
          </w:rPr>
          <w:t>Heritage Trust Network Scotland</w:t>
        </w:r>
      </w:hyperlink>
      <w:r w:rsidR="006E6E99" w:rsidRPr="001F270A">
        <w:t xml:space="preserve">. This network of building preservation trusts operates in the major cities and rural areas </w:t>
      </w:r>
      <w:r>
        <w:t>across</w:t>
      </w:r>
      <w:r w:rsidR="006E6E99" w:rsidRPr="001F270A">
        <w:t xml:space="preserve"> Scotland</w:t>
      </w:r>
      <w:r>
        <w:t>.</w:t>
      </w:r>
      <w:r w:rsidR="003C5218">
        <w:t xml:space="preserve"> </w:t>
      </w:r>
      <w:r>
        <w:t xml:space="preserve">It </w:t>
      </w:r>
      <w:r w:rsidR="006E6E99" w:rsidRPr="001F270A">
        <w:t>play</w:t>
      </w:r>
      <w:r>
        <w:t>s</w:t>
      </w:r>
      <w:r w:rsidR="006E6E99" w:rsidRPr="001F270A">
        <w:t xml:space="preserve"> a major role in regeneration of historic places, sharing advice and offering expertise to local groups.</w:t>
      </w:r>
    </w:p>
    <w:p w14:paraId="673BA814" w14:textId="77777777" w:rsidR="003D6FC6" w:rsidRDefault="003D6FC6" w:rsidP="00265134"/>
    <w:p w14:paraId="534076DA" w14:textId="6FFE7AD1" w:rsidR="003D6FC6" w:rsidRDefault="003D6FC6">
      <w:pPr>
        <w:rPr>
          <w:rStyle w:val="Heading3Char"/>
        </w:rPr>
      </w:pPr>
      <w:r>
        <w:rPr>
          <w:noProof/>
          <w:lang w:val="en-US"/>
        </w:rPr>
        <w:lastRenderedPageBreak/>
        <mc:AlternateContent>
          <mc:Choice Requires="wps">
            <w:drawing>
              <wp:inline distT="0" distB="0" distL="0" distR="0" wp14:anchorId="64C7AA06" wp14:editId="3D7BA722">
                <wp:extent cx="5715000" cy="364807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48075"/>
                        </a:xfrm>
                        <a:prstGeom prst="rect">
                          <a:avLst/>
                        </a:prstGeom>
                        <a:solidFill>
                          <a:srgbClr val="FFFFFF"/>
                        </a:solidFill>
                        <a:ln w="9525">
                          <a:solidFill>
                            <a:srgbClr val="000000"/>
                          </a:solidFill>
                          <a:miter lim="800000"/>
                          <a:headEnd/>
                          <a:tailEnd/>
                        </a:ln>
                      </wps:spPr>
                      <wps:txbx>
                        <w:txbxContent>
                          <w:p w14:paraId="5FB0A779" w14:textId="39DB04FC" w:rsidR="002D668D" w:rsidRPr="00D87919" w:rsidRDefault="002D668D" w:rsidP="00265134">
                            <w:pPr>
                              <w:pStyle w:val="Heading4"/>
                              <w:rPr>
                                <w:b/>
                                <w:color w:val="4472C4" w:themeColor="accent1"/>
                                <w:sz w:val="22"/>
                                <w:szCs w:val="22"/>
                              </w:rPr>
                            </w:pPr>
                            <w:r w:rsidRPr="00D87919">
                              <w:rPr>
                                <w:b/>
                                <w:color w:val="4472C4" w:themeColor="accent1"/>
                                <w:sz w:val="22"/>
                                <w:szCs w:val="22"/>
                              </w:rPr>
                              <w:t xml:space="preserve">Case study – White House Craigmillar, Edinburgh </w:t>
                            </w:r>
                          </w:p>
                          <w:p w14:paraId="1715BABB" w14:textId="77777777" w:rsidR="002D668D" w:rsidRPr="00D87919" w:rsidRDefault="002D668D" w:rsidP="00265134">
                            <w:pPr>
                              <w:rPr>
                                <w:color w:val="4472C4" w:themeColor="accent1"/>
                                <w:sz w:val="22"/>
                                <w:szCs w:val="22"/>
                              </w:rPr>
                            </w:pPr>
                          </w:p>
                          <w:p w14:paraId="3D91417D" w14:textId="40308425" w:rsidR="002D668D" w:rsidRPr="00D87919" w:rsidRDefault="002D668D" w:rsidP="00FD2D62">
                            <w:pPr>
                              <w:rPr>
                                <w:color w:val="4472C4" w:themeColor="accent1"/>
                                <w:sz w:val="22"/>
                                <w:szCs w:val="22"/>
                              </w:rPr>
                            </w:pPr>
                            <w:r w:rsidRPr="00D87919">
                              <w:rPr>
                                <w:color w:val="4472C4" w:themeColor="accent1"/>
                                <w:sz w:val="22"/>
                                <w:szCs w:val="22"/>
                              </w:rPr>
                              <w:t>The White House had always been a popular building in Craigmillar - not least because when it was first buil</w:t>
                            </w:r>
                            <w:r>
                              <w:rPr>
                                <w:color w:val="4472C4" w:themeColor="accent1"/>
                                <w:sz w:val="22"/>
                                <w:szCs w:val="22"/>
                              </w:rPr>
                              <w:t>t</w:t>
                            </w:r>
                            <w:r w:rsidRPr="00D87919">
                              <w:rPr>
                                <w:color w:val="4472C4" w:themeColor="accent1"/>
                                <w:sz w:val="22"/>
                                <w:szCs w:val="22"/>
                              </w:rPr>
                              <w:t xml:space="preserve"> it was one of very few pubs in the area. It was one of Edinburgh's original roadhouses </w:t>
                            </w:r>
                            <w:r>
                              <w:rPr>
                                <w:color w:val="4472C4" w:themeColor="accent1"/>
                                <w:sz w:val="22"/>
                                <w:szCs w:val="22"/>
                              </w:rPr>
                              <w:t>–</w:t>
                            </w:r>
                            <w:r w:rsidRPr="00D87919">
                              <w:rPr>
                                <w:color w:val="4472C4" w:themeColor="accent1"/>
                                <w:sz w:val="22"/>
                                <w:szCs w:val="22"/>
                              </w:rPr>
                              <w:t xml:space="preserve"> a sort of cross between a pub and a hotel </w:t>
                            </w:r>
                            <w:r>
                              <w:rPr>
                                <w:color w:val="4472C4" w:themeColor="accent1"/>
                                <w:sz w:val="22"/>
                                <w:szCs w:val="22"/>
                              </w:rPr>
                              <w:t>–</w:t>
                            </w:r>
                            <w:r w:rsidRPr="00D87919">
                              <w:rPr>
                                <w:color w:val="4472C4" w:themeColor="accent1"/>
                                <w:sz w:val="22"/>
                                <w:szCs w:val="22"/>
                              </w:rPr>
                              <w:t xml:space="preserve"> built in the 1930s.</w:t>
                            </w:r>
                          </w:p>
                          <w:p w14:paraId="355559DA" w14:textId="77777777" w:rsidR="002D668D" w:rsidRPr="00D87919" w:rsidRDefault="002D668D" w:rsidP="00FD2D62">
                            <w:pPr>
                              <w:rPr>
                                <w:color w:val="4472C4" w:themeColor="accent1"/>
                                <w:sz w:val="22"/>
                                <w:szCs w:val="22"/>
                              </w:rPr>
                            </w:pPr>
                          </w:p>
                          <w:p w14:paraId="0415141D" w14:textId="7A57932A" w:rsidR="002D668D" w:rsidRPr="0010558D" w:rsidRDefault="002D668D" w:rsidP="00FD2D62">
                            <w:pPr>
                              <w:rPr>
                                <w:color w:val="4472C4" w:themeColor="accent1"/>
                                <w:sz w:val="22"/>
                                <w:szCs w:val="22"/>
                              </w:rPr>
                            </w:pPr>
                            <w:r w:rsidRPr="00D87919">
                              <w:rPr>
                                <w:color w:val="4472C4" w:themeColor="accent1"/>
                                <w:sz w:val="22"/>
                                <w:szCs w:val="22"/>
                              </w:rPr>
                              <w:t xml:space="preserve">For more than five years in the early 2000s, the White House lay empty. It became a target for anti-social behaviour and was vandalised and even set </w:t>
                            </w:r>
                            <w:r>
                              <w:rPr>
                                <w:color w:val="4472C4" w:themeColor="accent1"/>
                                <w:sz w:val="22"/>
                                <w:szCs w:val="22"/>
                              </w:rPr>
                              <w:t xml:space="preserve">on </w:t>
                            </w:r>
                            <w:r w:rsidRPr="00D87919">
                              <w:rPr>
                                <w:color w:val="4472C4" w:themeColor="accent1"/>
                                <w:sz w:val="22"/>
                                <w:szCs w:val="22"/>
                              </w:rPr>
                              <w:t xml:space="preserve">fire </w:t>
                            </w:r>
                            <w:proofErr w:type="gramStart"/>
                            <w:r w:rsidRPr="00D87919">
                              <w:rPr>
                                <w:color w:val="4472C4" w:themeColor="accent1"/>
                                <w:sz w:val="22"/>
                                <w:szCs w:val="22"/>
                              </w:rPr>
                              <w:t>a number of</w:t>
                            </w:r>
                            <w:proofErr w:type="gramEnd"/>
                            <w:r w:rsidRPr="00D87919">
                              <w:rPr>
                                <w:color w:val="4472C4" w:themeColor="accent1"/>
                                <w:sz w:val="22"/>
                                <w:szCs w:val="22"/>
                              </w:rPr>
                              <w:t xml:space="preserve"> times.</w:t>
                            </w:r>
                            <w:r>
                              <w:rPr>
                                <w:color w:val="4472C4" w:themeColor="accent1"/>
                                <w:sz w:val="22"/>
                                <w:szCs w:val="22"/>
                              </w:rPr>
                              <w:t xml:space="preserve"> </w:t>
                            </w:r>
                            <w:r w:rsidRPr="0010558D">
                              <w:rPr>
                                <w:color w:val="4472C4" w:themeColor="accent1"/>
                                <w:sz w:val="22"/>
                                <w:szCs w:val="22"/>
                              </w:rPr>
                              <w:t>The situation was only going to get worse, both for the building and for the community around it. But it was the affection the community still had for this important part of Craigmillar's local heritage that saved it from being lost entirely.</w:t>
                            </w:r>
                          </w:p>
                          <w:p w14:paraId="6A43CC9B" w14:textId="460D4F05" w:rsidR="002D668D" w:rsidRPr="0010558D" w:rsidRDefault="002D668D" w:rsidP="00FD2D62">
                            <w:pPr>
                              <w:rPr>
                                <w:color w:val="4472C4" w:themeColor="accent1"/>
                                <w:sz w:val="22"/>
                                <w:szCs w:val="22"/>
                              </w:rPr>
                            </w:pPr>
                          </w:p>
                          <w:p w14:paraId="6D0A522C" w14:textId="1AB241E3" w:rsidR="002D668D" w:rsidRPr="0010558D" w:rsidRDefault="002D668D" w:rsidP="004651BF">
                            <w:pPr>
                              <w:rPr>
                                <w:color w:val="4472C4" w:themeColor="accent1"/>
                                <w:sz w:val="22"/>
                                <w:szCs w:val="22"/>
                              </w:rPr>
                            </w:pPr>
                            <w:hyperlink r:id="rId152" w:history="1">
                              <w:r w:rsidRPr="0010558D">
                                <w:rPr>
                                  <w:rStyle w:val="Hyperlink"/>
                                  <w:color w:val="4472C4" w:themeColor="accent1"/>
                                  <w:sz w:val="22"/>
                                  <w:szCs w:val="22"/>
                                </w:rPr>
                                <w:t>PARC</w:t>
                              </w:r>
                            </w:hyperlink>
                            <w:r w:rsidRPr="0010558D">
                              <w:rPr>
                                <w:color w:val="4472C4" w:themeColor="accent1"/>
                                <w:sz w:val="22"/>
                                <w:szCs w:val="22"/>
                              </w:rPr>
                              <w:t xml:space="preserve">, a </w:t>
                            </w:r>
                            <w:proofErr w:type="gramStart"/>
                            <w:r w:rsidRPr="0010558D">
                              <w:rPr>
                                <w:color w:val="4472C4" w:themeColor="accent1"/>
                                <w:sz w:val="22"/>
                                <w:szCs w:val="22"/>
                              </w:rPr>
                              <w:t>publicly-owned</w:t>
                            </w:r>
                            <w:proofErr w:type="gramEnd"/>
                            <w:r w:rsidRPr="0010558D">
                              <w:rPr>
                                <w:color w:val="4472C4" w:themeColor="accent1"/>
                                <w:sz w:val="22"/>
                                <w:szCs w:val="22"/>
                              </w:rPr>
                              <w:t xml:space="preserve"> development company, bought the building in 2007. They got funding from the Scottish Government and Historic Scotland to restore it to its former glory.</w:t>
                            </w:r>
                          </w:p>
                          <w:p w14:paraId="43966AF8" w14:textId="77777777" w:rsidR="002D668D" w:rsidRPr="0010558D" w:rsidRDefault="002D668D" w:rsidP="004651BF">
                            <w:pPr>
                              <w:rPr>
                                <w:color w:val="4472C4" w:themeColor="accent1"/>
                                <w:sz w:val="22"/>
                                <w:szCs w:val="22"/>
                              </w:rPr>
                            </w:pPr>
                          </w:p>
                          <w:p w14:paraId="3FFF44D1" w14:textId="23682F83" w:rsidR="002D668D" w:rsidRPr="0010558D" w:rsidRDefault="002D668D" w:rsidP="004651BF">
                            <w:pPr>
                              <w:rPr>
                                <w:color w:val="4472C4" w:themeColor="accent1"/>
                                <w:sz w:val="22"/>
                                <w:szCs w:val="22"/>
                              </w:rPr>
                            </w:pPr>
                            <w:r w:rsidRPr="0010558D">
                              <w:rPr>
                                <w:color w:val="4472C4" w:themeColor="accent1"/>
                                <w:sz w:val="22"/>
                                <w:szCs w:val="22"/>
                              </w:rPr>
                              <w:t xml:space="preserve">But it was the local community who gave the building a long-term future. They set up a </w:t>
                            </w:r>
                            <w:hyperlink r:id="rId153" w:history="1">
                              <w:r w:rsidRPr="0010558D">
                                <w:rPr>
                                  <w:rStyle w:val="Hyperlink"/>
                                  <w:color w:val="4472C4" w:themeColor="accent1"/>
                                  <w:sz w:val="22"/>
                                  <w:szCs w:val="22"/>
                                </w:rPr>
                                <w:t>community development trust</w:t>
                              </w:r>
                            </w:hyperlink>
                            <w:r w:rsidRPr="0010558D">
                              <w:rPr>
                                <w:color w:val="4472C4" w:themeColor="accent1"/>
                                <w:sz w:val="22"/>
                                <w:szCs w:val="22"/>
                              </w:rPr>
                              <w:t xml:space="preserve">, and agreed a lease for the building. Using the White House as a base, the trust started </w:t>
                            </w:r>
                            <w:r>
                              <w:rPr>
                                <w:color w:val="4472C4" w:themeColor="accent1"/>
                                <w:sz w:val="22"/>
                                <w:szCs w:val="22"/>
                              </w:rPr>
                              <w:t>‘</w:t>
                            </w:r>
                            <w:r w:rsidRPr="0010558D">
                              <w:rPr>
                                <w:color w:val="4472C4" w:themeColor="accent1"/>
                                <w:sz w:val="22"/>
                                <w:szCs w:val="22"/>
                              </w:rPr>
                              <w:t xml:space="preserve">social </w:t>
                            </w:r>
                            <w:r>
                              <w:rPr>
                                <w:color w:val="4472C4" w:themeColor="accent1"/>
                                <w:sz w:val="22"/>
                                <w:szCs w:val="22"/>
                              </w:rPr>
                              <w:t>enterprise’</w:t>
                            </w:r>
                            <w:r w:rsidRPr="0010558D">
                              <w:rPr>
                                <w:color w:val="4472C4" w:themeColor="accent1"/>
                                <w:sz w:val="22"/>
                                <w:szCs w:val="22"/>
                              </w:rPr>
                              <w:t xml:space="preserve"> operations to benefit the community. The </w:t>
                            </w:r>
                            <w:hyperlink r:id="rId154" w:history="1">
                              <w:r w:rsidRPr="0010558D">
                                <w:rPr>
                                  <w:rStyle w:val="Hyperlink"/>
                                  <w:color w:val="4472C4" w:themeColor="accent1"/>
                                  <w:sz w:val="22"/>
                                  <w:szCs w:val="22"/>
                                </w:rPr>
                                <w:t>White House Kitchen</w:t>
                              </w:r>
                            </w:hyperlink>
                            <w:r w:rsidRPr="0010558D">
                              <w:rPr>
                                <w:color w:val="4472C4" w:themeColor="accent1"/>
                                <w:sz w:val="22"/>
                                <w:szCs w:val="22"/>
                              </w:rPr>
                              <w:t xml:space="preserve"> offers healthy, affordable food, using local and homegrown produce. The building hosts local festivals and music events. It is a centre point for the community.</w:t>
                            </w:r>
                          </w:p>
                          <w:p w14:paraId="079D3E33" w14:textId="77777777" w:rsidR="002D668D" w:rsidRDefault="002D668D" w:rsidP="00FD2D62"/>
                        </w:txbxContent>
                      </wps:txbx>
                      <wps:bodyPr rot="0" vert="horz" wrap="square" lIns="91440" tIns="45720" rIns="91440" bIns="45720" anchor="t" anchorCtr="0">
                        <a:noAutofit/>
                      </wps:bodyPr>
                    </wps:wsp>
                  </a:graphicData>
                </a:graphic>
              </wp:inline>
            </w:drawing>
          </mc:Choice>
          <mc:Fallback>
            <w:pict>
              <v:shape w14:anchorId="64C7AA06" id="_x0000_s1038" type="#_x0000_t202" style="width:450pt;height:2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ECKwIAAE0EAAAOAAAAZHJzL2Uyb0RvYy54bWysVNtu2zAMfR+wfxD0vtjJ4iY14hRdugwD&#10;ugvQ7gNoWY6FyaInKbGzry8lp1m6YS/D/CCIInV4eCh6dTO0mh2kdQpNwaeTlDNpBFbK7Ar+7XH7&#10;ZsmZ82Aq0GhkwY/S8Zv161ervsvlDBvUlbSMQIzL+67gjfddniRONLIFN8FOGnLWaFvwZNpdUlno&#10;Cb3VySxNr5IebdVZFNI5Or0bnXwd8etaCv+lrp30TBecuPm42riWYU3WK8h3FrpGiRMN+AcWLShD&#10;Sc9Qd+CB7a36A6pVwqLD2k8EtgnWtRIy1kDVTNPfqnlooJOxFhLHdWeZ3P+DFZ8PXy1TVcEzzgy0&#10;1KJHOXj2Dgc2C+r0ncsp6KGjMD/QMXU5Vuq6exTfHTO4acDs5K212DcSKmI3DTeTi6sjjgsgZf8J&#10;K0oDe48RaKhtG6QjMRihU5eO584EKoIOs8U0S1NyCfK9vZov00UWc0D+fL2zzn+Q2LKwKbil1kd4&#10;ONw7H+hA/hwSsjnUqtoqraNhd+VGW3YAeibb+J3QX4Rpw/qCX2ezbFTgrxBENbAds76AaJWn965V&#10;W/DlOQjyoNt7U9EFyD0oPe6JsjYnIYN2o4p+KIfYsem5QSVWR5LW4vi+aR5p06D9yVlPb7vg7sce&#10;rORMfzTUnuvpfB6GIRrzbDEjw156yksPGEFQBfecjduNjwMUuBq8pTbWKgoc+j0yOXGmNxt1P81X&#10;GIpLO0b9+gusnwAAAP//AwBQSwMEFAAGAAgAAAAhACJsrhrbAAAABQEAAA8AAABkcnMvZG93bnJl&#10;di54bWxMj81OwzAQhO9IvIO1SFwQtYH+hjgVQgLBDQqCqxtvkwh7HWw3DW/PwgUuI41mNfNtuR69&#10;EwPG1AXScDFRIJDqYDtqNLy+3J0vQaRsyBoXCDV8YYJ1dXxUmsKGAz3jsMmN4BJKhdHQ5twXUqa6&#10;RW/SJPRInO1C9CazjY200Ry43Dt5qdRcetMRL7Smx9sW64/N3mtYTh+G9/R49fRWz3dulc8Ww/1n&#10;1Pr0ZLy5BpFxzH/H8IPP6FAx0zbsySbhNPAj+Vc5WynFdqthtpjOQFal/E9ffQMAAP//AwBQSwEC&#10;LQAUAAYACAAAACEAtoM4kv4AAADhAQAAEwAAAAAAAAAAAAAAAAAAAAAAW0NvbnRlbnRfVHlwZXNd&#10;LnhtbFBLAQItABQABgAIAAAAIQA4/SH/1gAAAJQBAAALAAAAAAAAAAAAAAAAAC8BAABfcmVscy8u&#10;cmVsc1BLAQItABQABgAIAAAAIQCk8IECKwIAAE0EAAAOAAAAAAAAAAAAAAAAAC4CAABkcnMvZTJv&#10;RG9jLnhtbFBLAQItABQABgAIAAAAIQAibK4a2wAAAAUBAAAPAAAAAAAAAAAAAAAAAIUEAABkcnMv&#10;ZG93bnJldi54bWxQSwUGAAAAAAQABADzAAAAjQUAAAAA&#10;">
                <v:textbox>
                  <w:txbxContent>
                    <w:p w14:paraId="5FB0A779" w14:textId="39DB04FC" w:rsidR="002D668D" w:rsidRPr="00D87919" w:rsidRDefault="002D668D" w:rsidP="00265134">
                      <w:pPr>
                        <w:pStyle w:val="Heading4"/>
                        <w:rPr>
                          <w:b/>
                          <w:color w:val="4472C4" w:themeColor="accent1"/>
                          <w:sz w:val="22"/>
                          <w:szCs w:val="22"/>
                        </w:rPr>
                      </w:pPr>
                      <w:r w:rsidRPr="00D87919">
                        <w:rPr>
                          <w:b/>
                          <w:color w:val="4472C4" w:themeColor="accent1"/>
                          <w:sz w:val="22"/>
                          <w:szCs w:val="22"/>
                        </w:rPr>
                        <w:t xml:space="preserve">Case study – White House Craigmillar, Edinburgh </w:t>
                      </w:r>
                    </w:p>
                    <w:p w14:paraId="1715BABB" w14:textId="77777777" w:rsidR="002D668D" w:rsidRPr="00D87919" w:rsidRDefault="002D668D" w:rsidP="00265134">
                      <w:pPr>
                        <w:rPr>
                          <w:color w:val="4472C4" w:themeColor="accent1"/>
                          <w:sz w:val="22"/>
                          <w:szCs w:val="22"/>
                        </w:rPr>
                      </w:pPr>
                    </w:p>
                    <w:p w14:paraId="3D91417D" w14:textId="40308425" w:rsidR="002D668D" w:rsidRPr="00D87919" w:rsidRDefault="002D668D" w:rsidP="00FD2D62">
                      <w:pPr>
                        <w:rPr>
                          <w:color w:val="4472C4" w:themeColor="accent1"/>
                          <w:sz w:val="22"/>
                          <w:szCs w:val="22"/>
                        </w:rPr>
                      </w:pPr>
                      <w:r w:rsidRPr="00D87919">
                        <w:rPr>
                          <w:color w:val="4472C4" w:themeColor="accent1"/>
                          <w:sz w:val="22"/>
                          <w:szCs w:val="22"/>
                        </w:rPr>
                        <w:t>The White House had always been a popular building in Craigmillar - not least because when it was first buil</w:t>
                      </w:r>
                      <w:r>
                        <w:rPr>
                          <w:color w:val="4472C4" w:themeColor="accent1"/>
                          <w:sz w:val="22"/>
                          <w:szCs w:val="22"/>
                        </w:rPr>
                        <w:t>t</w:t>
                      </w:r>
                      <w:r w:rsidRPr="00D87919">
                        <w:rPr>
                          <w:color w:val="4472C4" w:themeColor="accent1"/>
                          <w:sz w:val="22"/>
                          <w:szCs w:val="22"/>
                        </w:rPr>
                        <w:t xml:space="preserve"> it was one of very few pubs in the area. It was one of Edinburgh's original roadhouses </w:t>
                      </w:r>
                      <w:r>
                        <w:rPr>
                          <w:color w:val="4472C4" w:themeColor="accent1"/>
                          <w:sz w:val="22"/>
                          <w:szCs w:val="22"/>
                        </w:rPr>
                        <w:t>–</w:t>
                      </w:r>
                      <w:r w:rsidRPr="00D87919">
                        <w:rPr>
                          <w:color w:val="4472C4" w:themeColor="accent1"/>
                          <w:sz w:val="22"/>
                          <w:szCs w:val="22"/>
                        </w:rPr>
                        <w:t xml:space="preserve"> a sort of cross between a pub and a hotel </w:t>
                      </w:r>
                      <w:r>
                        <w:rPr>
                          <w:color w:val="4472C4" w:themeColor="accent1"/>
                          <w:sz w:val="22"/>
                          <w:szCs w:val="22"/>
                        </w:rPr>
                        <w:t>–</w:t>
                      </w:r>
                      <w:r w:rsidRPr="00D87919">
                        <w:rPr>
                          <w:color w:val="4472C4" w:themeColor="accent1"/>
                          <w:sz w:val="22"/>
                          <w:szCs w:val="22"/>
                        </w:rPr>
                        <w:t xml:space="preserve"> built in the 1930s.</w:t>
                      </w:r>
                    </w:p>
                    <w:p w14:paraId="355559DA" w14:textId="77777777" w:rsidR="002D668D" w:rsidRPr="00D87919" w:rsidRDefault="002D668D" w:rsidP="00FD2D62">
                      <w:pPr>
                        <w:rPr>
                          <w:color w:val="4472C4" w:themeColor="accent1"/>
                          <w:sz w:val="22"/>
                          <w:szCs w:val="22"/>
                        </w:rPr>
                      </w:pPr>
                    </w:p>
                    <w:p w14:paraId="0415141D" w14:textId="7A57932A" w:rsidR="002D668D" w:rsidRPr="0010558D" w:rsidRDefault="002D668D" w:rsidP="00FD2D62">
                      <w:pPr>
                        <w:rPr>
                          <w:color w:val="4472C4" w:themeColor="accent1"/>
                          <w:sz w:val="22"/>
                          <w:szCs w:val="22"/>
                        </w:rPr>
                      </w:pPr>
                      <w:r w:rsidRPr="00D87919">
                        <w:rPr>
                          <w:color w:val="4472C4" w:themeColor="accent1"/>
                          <w:sz w:val="22"/>
                          <w:szCs w:val="22"/>
                        </w:rPr>
                        <w:t xml:space="preserve">For more than five years in the early 2000s, the White House lay empty. It became a target for anti-social behaviour and was vandalised and even set </w:t>
                      </w:r>
                      <w:r>
                        <w:rPr>
                          <w:color w:val="4472C4" w:themeColor="accent1"/>
                          <w:sz w:val="22"/>
                          <w:szCs w:val="22"/>
                        </w:rPr>
                        <w:t xml:space="preserve">on </w:t>
                      </w:r>
                      <w:r w:rsidRPr="00D87919">
                        <w:rPr>
                          <w:color w:val="4472C4" w:themeColor="accent1"/>
                          <w:sz w:val="22"/>
                          <w:szCs w:val="22"/>
                        </w:rPr>
                        <w:t xml:space="preserve">fire </w:t>
                      </w:r>
                      <w:proofErr w:type="gramStart"/>
                      <w:r w:rsidRPr="00D87919">
                        <w:rPr>
                          <w:color w:val="4472C4" w:themeColor="accent1"/>
                          <w:sz w:val="22"/>
                          <w:szCs w:val="22"/>
                        </w:rPr>
                        <w:t>a number of</w:t>
                      </w:r>
                      <w:proofErr w:type="gramEnd"/>
                      <w:r w:rsidRPr="00D87919">
                        <w:rPr>
                          <w:color w:val="4472C4" w:themeColor="accent1"/>
                          <w:sz w:val="22"/>
                          <w:szCs w:val="22"/>
                        </w:rPr>
                        <w:t xml:space="preserve"> times.</w:t>
                      </w:r>
                      <w:r>
                        <w:rPr>
                          <w:color w:val="4472C4" w:themeColor="accent1"/>
                          <w:sz w:val="22"/>
                          <w:szCs w:val="22"/>
                        </w:rPr>
                        <w:t xml:space="preserve"> </w:t>
                      </w:r>
                      <w:r w:rsidRPr="0010558D">
                        <w:rPr>
                          <w:color w:val="4472C4" w:themeColor="accent1"/>
                          <w:sz w:val="22"/>
                          <w:szCs w:val="22"/>
                        </w:rPr>
                        <w:t>The situation was only going to get worse, both for the building and for the community around it. But it was the affection the community still had for this important part of Craigmillar's local heritage that saved it from being lost entirely.</w:t>
                      </w:r>
                    </w:p>
                    <w:p w14:paraId="6A43CC9B" w14:textId="460D4F05" w:rsidR="002D668D" w:rsidRPr="0010558D" w:rsidRDefault="002D668D" w:rsidP="00FD2D62">
                      <w:pPr>
                        <w:rPr>
                          <w:color w:val="4472C4" w:themeColor="accent1"/>
                          <w:sz w:val="22"/>
                          <w:szCs w:val="22"/>
                        </w:rPr>
                      </w:pPr>
                    </w:p>
                    <w:p w14:paraId="6D0A522C" w14:textId="1AB241E3" w:rsidR="002D668D" w:rsidRPr="0010558D" w:rsidRDefault="002D668D" w:rsidP="004651BF">
                      <w:pPr>
                        <w:rPr>
                          <w:color w:val="4472C4" w:themeColor="accent1"/>
                          <w:sz w:val="22"/>
                          <w:szCs w:val="22"/>
                        </w:rPr>
                      </w:pPr>
                      <w:hyperlink r:id="rId155" w:history="1">
                        <w:r w:rsidRPr="0010558D">
                          <w:rPr>
                            <w:rStyle w:val="Hyperlink"/>
                            <w:color w:val="4472C4" w:themeColor="accent1"/>
                            <w:sz w:val="22"/>
                            <w:szCs w:val="22"/>
                          </w:rPr>
                          <w:t>PARC</w:t>
                        </w:r>
                      </w:hyperlink>
                      <w:r w:rsidRPr="0010558D">
                        <w:rPr>
                          <w:color w:val="4472C4" w:themeColor="accent1"/>
                          <w:sz w:val="22"/>
                          <w:szCs w:val="22"/>
                        </w:rPr>
                        <w:t xml:space="preserve">, a </w:t>
                      </w:r>
                      <w:proofErr w:type="gramStart"/>
                      <w:r w:rsidRPr="0010558D">
                        <w:rPr>
                          <w:color w:val="4472C4" w:themeColor="accent1"/>
                          <w:sz w:val="22"/>
                          <w:szCs w:val="22"/>
                        </w:rPr>
                        <w:t>publicly-owned</w:t>
                      </w:r>
                      <w:proofErr w:type="gramEnd"/>
                      <w:r w:rsidRPr="0010558D">
                        <w:rPr>
                          <w:color w:val="4472C4" w:themeColor="accent1"/>
                          <w:sz w:val="22"/>
                          <w:szCs w:val="22"/>
                        </w:rPr>
                        <w:t xml:space="preserve"> development company, bought the building in 2007. They got funding from the Scottish Government and Historic Scotland to restore it to its former glory.</w:t>
                      </w:r>
                    </w:p>
                    <w:p w14:paraId="43966AF8" w14:textId="77777777" w:rsidR="002D668D" w:rsidRPr="0010558D" w:rsidRDefault="002D668D" w:rsidP="004651BF">
                      <w:pPr>
                        <w:rPr>
                          <w:color w:val="4472C4" w:themeColor="accent1"/>
                          <w:sz w:val="22"/>
                          <w:szCs w:val="22"/>
                        </w:rPr>
                      </w:pPr>
                    </w:p>
                    <w:p w14:paraId="3FFF44D1" w14:textId="23682F83" w:rsidR="002D668D" w:rsidRPr="0010558D" w:rsidRDefault="002D668D" w:rsidP="004651BF">
                      <w:pPr>
                        <w:rPr>
                          <w:color w:val="4472C4" w:themeColor="accent1"/>
                          <w:sz w:val="22"/>
                          <w:szCs w:val="22"/>
                        </w:rPr>
                      </w:pPr>
                      <w:r w:rsidRPr="0010558D">
                        <w:rPr>
                          <w:color w:val="4472C4" w:themeColor="accent1"/>
                          <w:sz w:val="22"/>
                          <w:szCs w:val="22"/>
                        </w:rPr>
                        <w:t xml:space="preserve">But it was the local community who gave the building a long-term future. They set up a </w:t>
                      </w:r>
                      <w:hyperlink r:id="rId156" w:history="1">
                        <w:r w:rsidRPr="0010558D">
                          <w:rPr>
                            <w:rStyle w:val="Hyperlink"/>
                            <w:color w:val="4472C4" w:themeColor="accent1"/>
                            <w:sz w:val="22"/>
                            <w:szCs w:val="22"/>
                          </w:rPr>
                          <w:t>community development trust</w:t>
                        </w:r>
                      </w:hyperlink>
                      <w:r w:rsidRPr="0010558D">
                        <w:rPr>
                          <w:color w:val="4472C4" w:themeColor="accent1"/>
                          <w:sz w:val="22"/>
                          <w:szCs w:val="22"/>
                        </w:rPr>
                        <w:t xml:space="preserve">, and agreed a lease for the building. Using the White House as a base, the trust started </w:t>
                      </w:r>
                      <w:r>
                        <w:rPr>
                          <w:color w:val="4472C4" w:themeColor="accent1"/>
                          <w:sz w:val="22"/>
                          <w:szCs w:val="22"/>
                        </w:rPr>
                        <w:t>‘</w:t>
                      </w:r>
                      <w:r w:rsidRPr="0010558D">
                        <w:rPr>
                          <w:color w:val="4472C4" w:themeColor="accent1"/>
                          <w:sz w:val="22"/>
                          <w:szCs w:val="22"/>
                        </w:rPr>
                        <w:t xml:space="preserve">social </w:t>
                      </w:r>
                      <w:r>
                        <w:rPr>
                          <w:color w:val="4472C4" w:themeColor="accent1"/>
                          <w:sz w:val="22"/>
                          <w:szCs w:val="22"/>
                        </w:rPr>
                        <w:t>enterprise’</w:t>
                      </w:r>
                      <w:r w:rsidRPr="0010558D">
                        <w:rPr>
                          <w:color w:val="4472C4" w:themeColor="accent1"/>
                          <w:sz w:val="22"/>
                          <w:szCs w:val="22"/>
                        </w:rPr>
                        <w:t xml:space="preserve"> operations to benefit the community. The </w:t>
                      </w:r>
                      <w:hyperlink r:id="rId157" w:history="1">
                        <w:r w:rsidRPr="0010558D">
                          <w:rPr>
                            <w:rStyle w:val="Hyperlink"/>
                            <w:color w:val="4472C4" w:themeColor="accent1"/>
                            <w:sz w:val="22"/>
                            <w:szCs w:val="22"/>
                          </w:rPr>
                          <w:t>White House Kitchen</w:t>
                        </w:r>
                      </w:hyperlink>
                      <w:r w:rsidRPr="0010558D">
                        <w:rPr>
                          <w:color w:val="4472C4" w:themeColor="accent1"/>
                          <w:sz w:val="22"/>
                          <w:szCs w:val="22"/>
                        </w:rPr>
                        <w:t xml:space="preserve"> offers healthy, affordable food, using local and homegrown produce. The building hosts local festivals and music events. It is a centre point for the community.</w:t>
                      </w:r>
                    </w:p>
                    <w:p w14:paraId="079D3E33" w14:textId="77777777" w:rsidR="002D668D" w:rsidRDefault="002D668D" w:rsidP="00FD2D62"/>
                  </w:txbxContent>
                </v:textbox>
                <w10:anchorlock/>
              </v:shape>
            </w:pict>
          </mc:Fallback>
        </mc:AlternateContent>
      </w:r>
    </w:p>
    <w:p w14:paraId="227977E6" w14:textId="77777777" w:rsidR="00CB4938" w:rsidRDefault="00CB4938" w:rsidP="003D6FC6">
      <w:pPr>
        <w:rPr>
          <w:rStyle w:val="Heading3Char"/>
        </w:rPr>
      </w:pPr>
    </w:p>
    <w:p w14:paraId="7C4E318C" w14:textId="38C2C12C" w:rsidR="003D6FC6" w:rsidRDefault="003D6FC6" w:rsidP="003D6FC6">
      <w:pPr>
        <w:rPr>
          <w:i/>
        </w:rPr>
      </w:pPr>
      <w:r w:rsidRPr="00963D62">
        <w:rPr>
          <w:rStyle w:val="Heading3Char"/>
        </w:rPr>
        <w:t>Communities and funding</w:t>
      </w:r>
    </w:p>
    <w:p w14:paraId="5ECFD04D" w14:textId="77777777" w:rsidR="003D6FC6" w:rsidRDefault="003D6FC6" w:rsidP="003D6FC6"/>
    <w:p w14:paraId="65771155" w14:textId="032C7272" w:rsidR="003D6FC6" w:rsidRPr="00F50D37" w:rsidRDefault="003D6FC6" w:rsidP="003D6FC6">
      <w:r w:rsidRPr="00F50D37">
        <w:t xml:space="preserve">There are lots of options for community bodies looking for ways to pay for what they plan. </w:t>
      </w:r>
      <w:r w:rsidR="003C5218">
        <w:t>But this can</w:t>
      </w:r>
      <w:r w:rsidR="003C5218" w:rsidRPr="00F50D37">
        <w:t xml:space="preserve"> </w:t>
      </w:r>
      <w:r w:rsidRPr="00F50D37">
        <w:t>mean it</w:t>
      </w:r>
      <w:r w:rsidR="003C5218">
        <w:t>’s</w:t>
      </w:r>
      <w:r w:rsidRPr="00F50D37">
        <w:t xml:space="preserve"> hard to know where to start.</w:t>
      </w:r>
    </w:p>
    <w:p w14:paraId="23E0D148" w14:textId="77777777" w:rsidR="003D6FC6" w:rsidRPr="00F50D37" w:rsidRDefault="003D6FC6" w:rsidP="003D6FC6"/>
    <w:p w14:paraId="02C9841D" w14:textId="30C2F3AB" w:rsidR="003D6FC6" w:rsidRDefault="003D6FC6" w:rsidP="003D6FC6">
      <w:r w:rsidRPr="00F50D37">
        <w:t>Not all ways of generating income will suit every community body or every project. It's a good idea to lay out what your goal is, what you</w:t>
      </w:r>
      <w:r w:rsidR="00175C37">
        <w:t>’</w:t>
      </w:r>
      <w:r w:rsidRPr="00F50D37">
        <w:t xml:space="preserve">re going to do and who will benefit from it. </w:t>
      </w:r>
      <w:r>
        <w:t xml:space="preserve">Have a think too about whether you may be able to encourage volunteers to help you – people who share your passion for heritage and may be willing to lend their time and knowledge at reduced cost, or even for free. </w:t>
      </w:r>
    </w:p>
    <w:p w14:paraId="07DDEE8E" w14:textId="77777777" w:rsidR="003D6FC6" w:rsidRDefault="003D6FC6" w:rsidP="003D6FC6"/>
    <w:p w14:paraId="681582E5" w14:textId="77777777" w:rsidR="003D6FC6" w:rsidRDefault="003D6FC6" w:rsidP="003D6FC6">
      <w:r w:rsidRPr="00F50D37">
        <w:t>We've pulled together information on a few ways for getting the money and other resources you need</w:t>
      </w:r>
      <w:r>
        <w:t xml:space="preserve"> in our </w:t>
      </w:r>
      <w:hyperlink r:id="rId158" w:history="1">
        <w:r w:rsidRPr="00F50D37">
          <w:rPr>
            <w:rStyle w:val="Hyperlink"/>
          </w:rPr>
          <w:t>funding pack</w:t>
        </w:r>
      </w:hyperlink>
      <w:r>
        <w:t xml:space="preserve">. </w:t>
      </w:r>
    </w:p>
    <w:p w14:paraId="1C4B7CB3" w14:textId="77777777" w:rsidR="003D6FC6" w:rsidRDefault="003D6FC6" w:rsidP="003D6FC6"/>
    <w:p w14:paraId="16FBB0B4" w14:textId="5B2F34E9" w:rsidR="003D6FC6" w:rsidRDefault="003D6FC6" w:rsidP="003D6FC6">
      <w:pPr>
        <w:rPr>
          <w:rStyle w:val="Heading3Char"/>
        </w:rPr>
      </w:pPr>
      <w:r>
        <w:t xml:space="preserve">Information on our grant programmes and how to apply is available on </w:t>
      </w:r>
      <w:hyperlink r:id="rId159" w:history="1">
        <w:r w:rsidRPr="002D225E">
          <w:rPr>
            <w:rStyle w:val="Hyperlink"/>
          </w:rPr>
          <w:t>our website</w:t>
        </w:r>
      </w:hyperlink>
      <w:r>
        <w:t xml:space="preserve">. </w:t>
      </w:r>
    </w:p>
    <w:p w14:paraId="160BC9E3" w14:textId="4AF6C701" w:rsidR="003D6FC6" w:rsidRDefault="003D6FC6">
      <w:pPr>
        <w:rPr>
          <w:rStyle w:val="Heading3Char"/>
        </w:rPr>
      </w:pPr>
    </w:p>
    <w:p w14:paraId="783D5CCF" w14:textId="77777777" w:rsidR="003D6FC6" w:rsidRDefault="003D6FC6">
      <w:pPr>
        <w:rPr>
          <w:rStyle w:val="Heading3Char"/>
        </w:rPr>
      </w:pPr>
    </w:p>
    <w:p w14:paraId="4AA5898E" w14:textId="2A182B9F" w:rsidR="003D6FC6" w:rsidRDefault="003D6FC6">
      <w:pPr>
        <w:rPr>
          <w:rStyle w:val="Heading3Char"/>
        </w:rPr>
      </w:pPr>
      <w:r w:rsidRPr="004651BF">
        <w:rPr>
          <w:noProof/>
          <w:lang w:val="en-US"/>
        </w:rPr>
        <w:lastRenderedPageBreak/>
        <mc:AlternateContent>
          <mc:Choice Requires="wps">
            <w:drawing>
              <wp:inline distT="0" distB="0" distL="0" distR="0" wp14:anchorId="07CAC283" wp14:editId="1CE2FC53">
                <wp:extent cx="5705475" cy="468630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86300"/>
                        </a:xfrm>
                        <a:prstGeom prst="rect">
                          <a:avLst/>
                        </a:prstGeom>
                        <a:solidFill>
                          <a:srgbClr val="FFFFFF"/>
                        </a:solidFill>
                        <a:ln w="9525">
                          <a:solidFill>
                            <a:srgbClr val="000000"/>
                          </a:solidFill>
                          <a:miter lim="800000"/>
                          <a:headEnd/>
                          <a:tailEnd/>
                        </a:ln>
                      </wps:spPr>
                      <wps:txbx>
                        <w:txbxContent>
                          <w:p w14:paraId="7C65D29D" w14:textId="36E67411" w:rsidR="002D668D" w:rsidRPr="002B1FF5" w:rsidRDefault="002D668D">
                            <w:pPr>
                              <w:pStyle w:val="Heading4"/>
                              <w:rPr>
                                <w:b/>
                                <w:color w:val="4472C4" w:themeColor="accent1"/>
                                <w:sz w:val="22"/>
                                <w:szCs w:val="22"/>
                              </w:rPr>
                            </w:pPr>
                            <w:r w:rsidRPr="002B1FF5">
                              <w:rPr>
                                <w:b/>
                                <w:color w:val="4472C4" w:themeColor="accent1"/>
                                <w:sz w:val="22"/>
                                <w:szCs w:val="22"/>
                              </w:rPr>
                              <w:t xml:space="preserve">Case study – </w:t>
                            </w:r>
                            <w:hyperlink r:id="rId160" w:history="1">
                              <w:proofErr w:type="spellStart"/>
                              <w:r w:rsidRPr="002B1FF5">
                                <w:rPr>
                                  <w:rStyle w:val="Hyperlink"/>
                                  <w:b/>
                                  <w:sz w:val="22"/>
                                  <w:szCs w:val="22"/>
                                </w:rPr>
                                <w:t>Portsoy</w:t>
                              </w:r>
                              <w:proofErr w:type="spellEnd"/>
                              <w:r w:rsidRPr="002B1FF5">
                                <w:rPr>
                                  <w:rStyle w:val="Hyperlink"/>
                                  <w:b/>
                                  <w:sz w:val="22"/>
                                  <w:szCs w:val="22"/>
                                </w:rPr>
                                <w:t xml:space="preserve"> Community Enterprise</w:t>
                              </w:r>
                            </w:hyperlink>
                            <w:r w:rsidRPr="002B1FF5">
                              <w:rPr>
                                <w:b/>
                                <w:color w:val="4472C4" w:themeColor="accent1"/>
                                <w:sz w:val="22"/>
                                <w:szCs w:val="22"/>
                              </w:rPr>
                              <w:t xml:space="preserve">, Aberdeenshire </w:t>
                            </w:r>
                          </w:p>
                          <w:p w14:paraId="694DC459" w14:textId="77777777" w:rsidR="002D668D" w:rsidRPr="002B1FF5" w:rsidRDefault="002D668D">
                            <w:pPr>
                              <w:rPr>
                                <w:color w:val="4472C4" w:themeColor="accent1"/>
                                <w:sz w:val="22"/>
                                <w:szCs w:val="22"/>
                              </w:rPr>
                            </w:pPr>
                          </w:p>
                          <w:p w14:paraId="36B3B07C" w14:textId="77777777" w:rsidR="002D668D" w:rsidRPr="002B1FF5" w:rsidRDefault="002D668D">
                            <w:pPr>
                              <w:rPr>
                                <w:color w:val="4472C4" w:themeColor="accent1"/>
                                <w:sz w:val="22"/>
                                <w:szCs w:val="22"/>
                              </w:rPr>
                            </w:pPr>
                            <w:r w:rsidRPr="002B1FF5">
                              <w:rPr>
                                <w:color w:val="4472C4" w:themeColor="accent1"/>
                                <w:sz w:val="22"/>
                                <w:szCs w:val="22"/>
                              </w:rPr>
                              <w:t xml:space="preserve">Every June, the harbour town of </w:t>
                            </w:r>
                            <w:proofErr w:type="spellStart"/>
                            <w:r w:rsidRPr="002B1FF5">
                              <w:rPr>
                                <w:color w:val="4472C4" w:themeColor="accent1"/>
                                <w:sz w:val="22"/>
                                <w:szCs w:val="22"/>
                              </w:rPr>
                              <w:t>Portsoy</w:t>
                            </w:r>
                            <w:proofErr w:type="spellEnd"/>
                            <w:r w:rsidRPr="002B1FF5">
                              <w:rPr>
                                <w:color w:val="4472C4" w:themeColor="accent1"/>
                                <w:sz w:val="22"/>
                                <w:szCs w:val="22"/>
                              </w:rPr>
                              <w:t xml:space="preserve"> hosts the Scottish Traditional Boat Festival, bringing around 20,000 visitors from all over the world. </w:t>
                            </w:r>
                          </w:p>
                          <w:p w14:paraId="0A9A0BA9" w14:textId="77777777" w:rsidR="002D668D" w:rsidRPr="002B1FF5" w:rsidRDefault="002D668D">
                            <w:pPr>
                              <w:rPr>
                                <w:color w:val="4472C4" w:themeColor="accent1"/>
                                <w:sz w:val="22"/>
                                <w:szCs w:val="22"/>
                              </w:rPr>
                            </w:pPr>
                          </w:p>
                          <w:p w14:paraId="12399663" w14:textId="77777777" w:rsidR="002D668D" w:rsidRPr="002B1FF5" w:rsidRDefault="002D668D">
                            <w:pPr>
                              <w:rPr>
                                <w:color w:val="4472C4" w:themeColor="accent1"/>
                                <w:sz w:val="22"/>
                                <w:szCs w:val="22"/>
                              </w:rPr>
                            </w:pPr>
                          </w:p>
                          <w:p w14:paraId="3FC5B2F7" w14:textId="07FE2E7B" w:rsidR="002D668D" w:rsidRDefault="002D668D">
                            <w:pPr>
                              <w:rPr>
                                <w:color w:val="4472C4" w:themeColor="accent1"/>
                                <w:sz w:val="22"/>
                                <w:szCs w:val="22"/>
                              </w:rPr>
                            </w:pPr>
                            <w:r w:rsidRPr="002B1FF5">
                              <w:rPr>
                                <w:color w:val="4472C4" w:themeColor="accent1"/>
                                <w:sz w:val="22"/>
                                <w:szCs w:val="22"/>
                              </w:rPr>
                              <w:t xml:space="preserve">Since the first boat festival in 1993, the event has grown. </w:t>
                            </w:r>
                            <w:proofErr w:type="spellStart"/>
                            <w:r w:rsidRPr="002B1FF5">
                              <w:rPr>
                                <w:color w:val="4472C4" w:themeColor="accent1"/>
                                <w:sz w:val="22"/>
                                <w:szCs w:val="22"/>
                              </w:rPr>
                              <w:t>Portsoy</w:t>
                            </w:r>
                            <w:proofErr w:type="spellEnd"/>
                            <w:r w:rsidRPr="002B1FF5">
                              <w:rPr>
                                <w:color w:val="4472C4" w:themeColor="accent1"/>
                                <w:sz w:val="22"/>
                                <w:szCs w:val="22"/>
                              </w:rPr>
                              <w:t xml:space="preserve"> Community Enterprise </w:t>
                            </w:r>
                            <w:r>
                              <w:rPr>
                                <w:color w:val="4472C4" w:themeColor="accent1"/>
                                <w:sz w:val="22"/>
                                <w:szCs w:val="22"/>
                              </w:rPr>
                              <w:t>(PCE)</w:t>
                            </w:r>
                            <w:r w:rsidRPr="002B1FF5">
                              <w:rPr>
                                <w:color w:val="4472C4" w:themeColor="accent1"/>
                                <w:sz w:val="22"/>
                                <w:szCs w:val="22"/>
                              </w:rPr>
                              <w:t xml:space="preserve"> has regenerated redundant harbour buildings for boat-building courses; restored a former working salmon house as a museum; and taken on the lease of a caravan park.</w:t>
                            </w:r>
                            <w:r>
                              <w:rPr>
                                <w:color w:val="4472C4" w:themeColor="accent1"/>
                                <w:sz w:val="22"/>
                                <w:szCs w:val="22"/>
                              </w:rPr>
                              <w:t xml:space="preserve"> To</w:t>
                            </w:r>
                            <w:r w:rsidRPr="002B1FF5">
                              <w:rPr>
                                <w:color w:val="4472C4" w:themeColor="accent1"/>
                                <w:sz w:val="22"/>
                                <w:szCs w:val="22"/>
                              </w:rPr>
                              <w:t xml:space="preserve">gether, these initiatives provide significant economic benefit from tourism for the town of </w:t>
                            </w:r>
                            <w:proofErr w:type="spellStart"/>
                            <w:r w:rsidRPr="002B1FF5">
                              <w:rPr>
                                <w:color w:val="4472C4" w:themeColor="accent1"/>
                                <w:sz w:val="22"/>
                                <w:szCs w:val="22"/>
                              </w:rPr>
                              <w:t>Portsoy</w:t>
                            </w:r>
                            <w:proofErr w:type="spellEnd"/>
                            <w:r w:rsidRPr="002B1FF5">
                              <w:rPr>
                                <w:color w:val="4472C4" w:themeColor="accent1"/>
                                <w:sz w:val="22"/>
                                <w:szCs w:val="22"/>
                              </w:rPr>
                              <w:t xml:space="preserve"> and surrounding area, with all assets belonging to the community.</w:t>
                            </w:r>
                          </w:p>
                          <w:p w14:paraId="455C89CD" w14:textId="77777777" w:rsidR="002D668D" w:rsidRPr="002B1FF5" w:rsidRDefault="002D668D">
                            <w:pPr>
                              <w:rPr>
                                <w:color w:val="4472C4" w:themeColor="accent1"/>
                                <w:sz w:val="22"/>
                                <w:szCs w:val="22"/>
                              </w:rPr>
                            </w:pPr>
                          </w:p>
                          <w:p w14:paraId="7C491135" w14:textId="29046059" w:rsidR="002D668D" w:rsidRPr="002B1FF5" w:rsidRDefault="002D668D">
                            <w:pPr>
                              <w:rPr>
                                <w:color w:val="4472C4" w:themeColor="accent1"/>
                                <w:sz w:val="22"/>
                                <w:szCs w:val="22"/>
                              </w:rPr>
                            </w:pPr>
                            <w:r w:rsidRPr="002B1FF5">
                              <w:rPr>
                                <w:color w:val="4472C4" w:themeColor="accent1"/>
                                <w:sz w:val="22"/>
                                <w:szCs w:val="22"/>
                              </w:rPr>
                              <w:t xml:space="preserve">PCE is a social enterprise, committed to offering opportunities for people to be involved in traditional boat building and other cultural programmes throughout the year. </w:t>
                            </w:r>
                          </w:p>
                          <w:p w14:paraId="38ED067D" w14:textId="77777777" w:rsidR="002D668D" w:rsidRPr="002B1FF5" w:rsidRDefault="002D668D">
                            <w:pPr>
                              <w:rPr>
                                <w:color w:val="4472C4" w:themeColor="accent1"/>
                                <w:sz w:val="22"/>
                                <w:szCs w:val="22"/>
                              </w:rPr>
                            </w:pPr>
                          </w:p>
                          <w:p w14:paraId="07C04EF9" w14:textId="703D99E1" w:rsidR="002D668D" w:rsidRPr="002B1FF5" w:rsidRDefault="002D668D">
                            <w:pPr>
                              <w:rPr>
                                <w:color w:val="4472C4" w:themeColor="accent1"/>
                                <w:sz w:val="22"/>
                                <w:szCs w:val="22"/>
                              </w:rPr>
                            </w:pPr>
                            <w:r w:rsidRPr="002B1FF5">
                              <w:rPr>
                                <w:color w:val="4472C4" w:themeColor="accent1"/>
                                <w:sz w:val="22"/>
                                <w:szCs w:val="22"/>
                              </w:rPr>
                              <w:t xml:space="preserve">The most recent plan was to run residential courses on </w:t>
                            </w:r>
                            <w:proofErr w:type="gramStart"/>
                            <w:r w:rsidRPr="002B1FF5">
                              <w:rPr>
                                <w:color w:val="4472C4" w:themeColor="accent1"/>
                                <w:sz w:val="22"/>
                                <w:szCs w:val="22"/>
                              </w:rPr>
                              <w:t>boat-building</w:t>
                            </w:r>
                            <w:proofErr w:type="gramEnd"/>
                            <w:r w:rsidRPr="002B1FF5">
                              <w:rPr>
                                <w:color w:val="4472C4" w:themeColor="accent1"/>
                                <w:sz w:val="22"/>
                                <w:szCs w:val="22"/>
                              </w:rPr>
                              <w:t xml:space="preserve"> for which the community needed new accommodation.</w:t>
                            </w:r>
                          </w:p>
                          <w:p w14:paraId="04B75F93" w14:textId="09DA2F92" w:rsidR="002D668D" w:rsidRPr="002B1FF5" w:rsidRDefault="002D668D">
                            <w:pPr>
                              <w:rPr>
                                <w:color w:val="4472C4" w:themeColor="accent1"/>
                                <w:sz w:val="22"/>
                                <w:szCs w:val="22"/>
                              </w:rPr>
                            </w:pPr>
                          </w:p>
                          <w:p w14:paraId="561EDE34" w14:textId="2E2541A5" w:rsidR="002D668D" w:rsidRPr="002B1FF5" w:rsidRDefault="002D668D">
                            <w:pPr>
                              <w:rPr>
                                <w:color w:val="4472C4" w:themeColor="accent1"/>
                                <w:sz w:val="22"/>
                                <w:szCs w:val="22"/>
                              </w:rPr>
                            </w:pPr>
                            <w:r w:rsidRPr="002B1FF5">
                              <w:rPr>
                                <w:color w:val="4472C4" w:themeColor="accent1"/>
                                <w:sz w:val="22"/>
                                <w:szCs w:val="22"/>
                              </w:rPr>
                              <w:t xml:space="preserve">The </w:t>
                            </w:r>
                            <w:hyperlink r:id="rId161" w:history="1">
                              <w:r w:rsidRPr="002B1FF5">
                                <w:rPr>
                                  <w:rStyle w:val="Hyperlink"/>
                                  <w:sz w:val="22"/>
                                  <w:szCs w:val="22"/>
                                </w:rPr>
                                <w:t>Sail Loft Bunkhouse project</w:t>
                              </w:r>
                            </w:hyperlink>
                            <w:r w:rsidRPr="002B1FF5">
                              <w:rPr>
                                <w:color w:val="4472C4" w:themeColor="accent1"/>
                                <w:sz w:val="22"/>
                                <w:szCs w:val="22"/>
                              </w:rPr>
                              <w:t xml:space="preserve"> was led by </w:t>
                            </w:r>
                            <w:hyperlink r:id="rId162" w:history="1">
                              <w:r w:rsidRPr="002B1FF5">
                                <w:rPr>
                                  <w:rStyle w:val="Hyperlink"/>
                                  <w:sz w:val="22"/>
                                  <w:szCs w:val="22"/>
                                </w:rPr>
                                <w:t>North East Scotland Preservation Trust</w:t>
                              </w:r>
                            </w:hyperlink>
                            <w:r w:rsidRPr="002B1FF5">
                              <w:rPr>
                                <w:color w:val="4472C4" w:themeColor="accent1"/>
                                <w:sz w:val="22"/>
                                <w:szCs w:val="22"/>
                              </w:rPr>
                              <w:t xml:space="preserve">, in partnership with PCE. They got support from the Heritage Lottery Fund Heritage Enterprise Scheme and the </w:t>
                            </w:r>
                            <w:hyperlink r:id="rId163" w:history="1">
                              <w:r w:rsidRPr="002B1FF5">
                                <w:rPr>
                                  <w:rStyle w:val="Hyperlink"/>
                                  <w:sz w:val="22"/>
                                  <w:szCs w:val="22"/>
                                </w:rPr>
                                <w:t>Coastal Communities Fund</w:t>
                              </w:r>
                            </w:hyperlink>
                            <w:r w:rsidRPr="002B1FF5">
                              <w:rPr>
                                <w:color w:val="4472C4" w:themeColor="accent1"/>
                                <w:sz w:val="22"/>
                                <w:szCs w:val="22"/>
                              </w:rPr>
                              <w:t xml:space="preserve">. They also received a grant from us at Historic Environment Scotland, via the </w:t>
                            </w:r>
                            <w:proofErr w:type="spellStart"/>
                            <w:r w:rsidRPr="002B1FF5">
                              <w:rPr>
                                <w:color w:val="4472C4" w:themeColor="accent1"/>
                                <w:sz w:val="22"/>
                                <w:szCs w:val="22"/>
                              </w:rPr>
                              <w:t>Portsoy</w:t>
                            </w:r>
                            <w:proofErr w:type="spellEnd"/>
                            <w:r w:rsidRPr="002B1FF5">
                              <w:rPr>
                                <w:color w:val="4472C4" w:themeColor="accent1"/>
                                <w:sz w:val="22"/>
                                <w:szCs w:val="22"/>
                              </w:rPr>
                              <w:t xml:space="preserve"> </w:t>
                            </w:r>
                            <w:hyperlink r:id="rId164" w:history="1">
                              <w:r w:rsidRPr="002B1FF5">
                                <w:rPr>
                                  <w:rStyle w:val="Hyperlink"/>
                                  <w:sz w:val="22"/>
                                  <w:szCs w:val="22"/>
                                </w:rPr>
                                <w:t>Conservation Area Regeneration Scheme</w:t>
                              </w:r>
                            </w:hyperlink>
                            <w:r w:rsidRPr="002B1FF5">
                              <w:rPr>
                                <w:color w:val="4472C4" w:themeColor="accent1"/>
                                <w:sz w:val="22"/>
                                <w:szCs w:val="22"/>
                              </w:rPr>
                              <w:t xml:space="preserve">. </w:t>
                            </w:r>
                          </w:p>
                          <w:p w14:paraId="0E2B0233" w14:textId="77777777" w:rsidR="002D668D" w:rsidRPr="002B1FF5" w:rsidRDefault="002D668D">
                            <w:pPr>
                              <w:rPr>
                                <w:color w:val="4472C4" w:themeColor="accent1"/>
                                <w:sz w:val="22"/>
                                <w:szCs w:val="22"/>
                              </w:rPr>
                            </w:pPr>
                          </w:p>
                          <w:p w14:paraId="51B48BC4" w14:textId="0A65B1B3" w:rsidR="002D668D" w:rsidRPr="002B1FF5" w:rsidRDefault="002D668D">
                            <w:pPr>
                              <w:rPr>
                                <w:color w:val="4472C4" w:themeColor="accent1"/>
                                <w:sz w:val="22"/>
                                <w:szCs w:val="22"/>
                              </w:rPr>
                            </w:pPr>
                            <w:r w:rsidRPr="002B1FF5">
                              <w:rPr>
                                <w:color w:val="4472C4" w:themeColor="accent1"/>
                                <w:sz w:val="22"/>
                                <w:szCs w:val="22"/>
                              </w:rPr>
                              <w:t xml:space="preserve">With that money, they repaired a group of 18th century buildings, and converted them into </w:t>
                            </w:r>
                            <w:hyperlink r:id="rId165" w:history="1">
                              <w:r w:rsidRPr="002B1FF5">
                                <w:rPr>
                                  <w:rStyle w:val="Hyperlink"/>
                                  <w:sz w:val="22"/>
                                  <w:szCs w:val="22"/>
                                </w:rPr>
                                <w:t>4-star bunkhouse accommodation</w:t>
                              </w:r>
                            </w:hyperlink>
                            <w:r w:rsidRPr="002B1FF5">
                              <w:rPr>
                                <w:color w:val="4472C4" w:themeColor="accent1"/>
                                <w:sz w:val="22"/>
                                <w:szCs w:val="22"/>
                              </w:rPr>
                              <w:t xml:space="preserve">. The </w:t>
                            </w:r>
                            <w:hyperlink r:id="rId166" w:history="1">
                              <w:r w:rsidRPr="002B1FF5">
                                <w:rPr>
                                  <w:rStyle w:val="Hyperlink"/>
                                  <w:sz w:val="22"/>
                                  <w:szCs w:val="22"/>
                                </w:rPr>
                                <w:t>buildings are listed</w:t>
                              </w:r>
                            </w:hyperlink>
                            <w:r w:rsidRPr="002B1FF5">
                              <w:rPr>
                                <w:color w:val="4472C4" w:themeColor="accent1"/>
                                <w:sz w:val="22"/>
                                <w:szCs w:val="22"/>
                              </w:rPr>
                              <w:t xml:space="preserve">, and had previously been on the </w:t>
                            </w:r>
                            <w:hyperlink r:id="rId167" w:history="1">
                              <w:r w:rsidRPr="002B1FF5">
                                <w:rPr>
                                  <w:rStyle w:val="Hyperlink"/>
                                  <w:sz w:val="22"/>
                                  <w:szCs w:val="22"/>
                                </w:rPr>
                                <w:t>Buildings at Risk Register</w:t>
                              </w:r>
                            </w:hyperlink>
                            <w:r w:rsidRPr="002B1FF5">
                              <w:rPr>
                                <w:color w:val="4472C4" w:themeColor="accent1"/>
                                <w:sz w:val="22"/>
                                <w:szCs w:val="22"/>
                              </w:rPr>
                              <w:t>.</w:t>
                            </w:r>
                            <w:r>
                              <w:rPr>
                                <w:color w:val="4472C4" w:themeColor="accent1"/>
                                <w:sz w:val="22"/>
                                <w:szCs w:val="22"/>
                              </w:rPr>
                              <w:t xml:space="preserve"> </w:t>
                            </w:r>
                            <w:r w:rsidRPr="002B1FF5">
                              <w:rPr>
                                <w:color w:val="4472C4" w:themeColor="accent1"/>
                                <w:sz w:val="22"/>
                                <w:szCs w:val="22"/>
                              </w:rPr>
                              <w:t xml:space="preserve">On top of financial support, we also gave advice on the detailed design of the bunkhouses. </w:t>
                            </w:r>
                          </w:p>
                          <w:p w14:paraId="1662BA85" w14:textId="77777777" w:rsidR="002D668D" w:rsidRDefault="002D668D"/>
                        </w:txbxContent>
                      </wps:txbx>
                      <wps:bodyPr rot="0" vert="horz" wrap="square" lIns="91440" tIns="45720" rIns="91440" bIns="45720" anchor="t" anchorCtr="0">
                        <a:noAutofit/>
                      </wps:bodyPr>
                    </wps:wsp>
                  </a:graphicData>
                </a:graphic>
              </wp:inline>
            </w:drawing>
          </mc:Choice>
          <mc:Fallback>
            <w:pict>
              <v:shape w14:anchorId="07CAC283" id="_x0000_s1039" type="#_x0000_t202" style="width:449.25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6mKgIAAE0EAAAOAAAAZHJzL2Uyb0RvYy54bWysVNuO2yAQfa/Uf0C8N3aySTZrxVlts01V&#10;aXuRdvsBGOMYFRgKJHb69R1wklptn6r6ATHMcJg5Z8br+14rchTOSzAlnU5ySoThUEuzL+nXl92b&#10;FSU+MFMzBUaU9CQ8vd+8frXubCFm0IKqhSMIYnzR2ZK2IdgiyzxvhWZ+AlYYdDbgNAtoun1WO9Yh&#10;ulbZLM+XWQeutg648B5PHwcn3ST8phE8fG4aLwJRJcXcQlpdWqu4Zps1K/aO2VbycxrsH7LQTBp8&#10;9Ar1yAIjByf/gNKSO/DQhAkHnUHTSC5SDVjNNP+tmueWWZFqQXK8vdLk/x8s/3T84oisUTtKDNMo&#10;0YvoA3kLPZlFdjrrCwx6thgWejyOkbFSb5+Af/PEwLZlZi8enIOuFazG7KbxZja6OuD4CFJ1H6HG&#10;Z9ghQALqG6cjIJJBEB1VOl2VialwPFzc5ov57YISjr75crW8yZN2GSsu163z4b0ATeKmpA6lT/Ds&#10;+ORDTIcVl5CUPihZ76RSyXD7aqscOTJsk136UgVY5ThMGdKV9G4xWwwMjH1+DJGn728QWgbsdyV1&#10;SVfXIFZE3t6ZOnVjYFINe0xZmTORkbuBxdBX/aDYzUWgCuoTUutg6G+cR9y04H5Q0mFvl9R/PzAn&#10;KFEfDMpzN53P4zAkY764naHhxp5q7GGGI1RJAyXDdhvSAEXiDDygjI1MBEe9h0zOOWPPJt7P8xWH&#10;YmynqF9/gc1PAAAA//8DAFBLAwQUAAYACAAAACEAW8j0aN0AAAAFAQAADwAAAGRycy9kb3ducmV2&#10;LnhtbEyPwU7DMBBE70j8g7VIXFDrQKF10zgVQmpFb9AienXjbRJhr4PtpuHvMVzgstJoRjNvi+Vg&#10;DevRh9aRhNtxBgypcrqlWsLbbjUSwEJUpJVxhBK+MMCyvLwoVK7dmV6x38aapRIKuZLQxNjlnIeq&#10;QavC2HVIyTs6b1VM0tdce3VO5dbwuyybcqtaSguN6vCpwepje7ISxP1zvw+byct7NT2aebyZ9etP&#10;L+X11fC4ABZxiH9h+MFP6FAmpoM7kQ7MSEiPxN+bPDEXD8AOEmYTkQEvC/6fvvwGAAD//wMAUEsB&#10;Ai0AFAAGAAgAAAAhALaDOJL+AAAA4QEAABMAAAAAAAAAAAAAAAAAAAAAAFtDb250ZW50X1R5cGVz&#10;XS54bWxQSwECLQAUAAYACAAAACEAOP0h/9YAAACUAQAACwAAAAAAAAAAAAAAAAAvAQAAX3JlbHMv&#10;LnJlbHNQSwECLQAUAAYACAAAACEAGDb+pioCAABNBAAADgAAAAAAAAAAAAAAAAAuAgAAZHJzL2Uy&#10;b0RvYy54bWxQSwECLQAUAAYACAAAACEAW8j0aN0AAAAFAQAADwAAAAAAAAAAAAAAAACEBAAAZHJz&#10;L2Rvd25yZXYueG1sUEsFBgAAAAAEAAQA8wAAAI4FAAAAAA==&#10;">
                <v:textbox>
                  <w:txbxContent>
                    <w:p w14:paraId="7C65D29D" w14:textId="36E67411" w:rsidR="002D668D" w:rsidRPr="002B1FF5" w:rsidRDefault="002D668D">
                      <w:pPr>
                        <w:pStyle w:val="Heading4"/>
                        <w:rPr>
                          <w:b/>
                          <w:color w:val="4472C4" w:themeColor="accent1"/>
                          <w:sz w:val="22"/>
                          <w:szCs w:val="22"/>
                        </w:rPr>
                      </w:pPr>
                      <w:r w:rsidRPr="002B1FF5">
                        <w:rPr>
                          <w:b/>
                          <w:color w:val="4472C4" w:themeColor="accent1"/>
                          <w:sz w:val="22"/>
                          <w:szCs w:val="22"/>
                        </w:rPr>
                        <w:t xml:space="preserve">Case study – </w:t>
                      </w:r>
                      <w:hyperlink r:id="rId168" w:history="1">
                        <w:proofErr w:type="spellStart"/>
                        <w:r w:rsidRPr="002B1FF5">
                          <w:rPr>
                            <w:rStyle w:val="Hyperlink"/>
                            <w:b/>
                            <w:sz w:val="22"/>
                            <w:szCs w:val="22"/>
                          </w:rPr>
                          <w:t>Portsoy</w:t>
                        </w:r>
                        <w:proofErr w:type="spellEnd"/>
                        <w:r w:rsidRPr="002B1FF5">
                          <w:rPr>
                            <w:rStyle w:val="Hyperlink"/>
                            <w:b/>
                            <w:sz w:val="22"/>
                            <w:szCs w:val="22"/>
                          </w:rPr>
                          <w:t xml:space="preserve"> Community Enterprise</w:t>
                        </w:r>
                      </w:hyperlink>
                      <w:r w:rsidRPr="002B1FF5">
                        <w:rPr>
                          <w:b/>
                          <w:color w:val="4472C4" w:themeColor="accent1"/>
                          <w:sz w:val="22"/>
                          <w:szCs w:val="22"/>
                        </w:rPr>
                        <w:t xml:space="preserve">, Aberdeenshire </w:t>
                      </w:r>
                    </w:p>
                    <w:p w14:paraId="694DC459" w14:textId="77777777" w:rsidR="002D668D" w:rsidRPr="002B1FF5" w:rsidRDefault="002D668D">
                      <w:pPr>
                        <w:rPr>
                          <w:color w:val="4472C4" w:themeColor="accent1"/>
                          <w:sz w:val="22"/>
                          <w:szCs w:val="22"/>
                        </w:rPr>
                      </w:pPr>
                    </w:p>
                    <w:p w14:paraId="36B3B07C" w14:textId="77777777" w:rsidR="002D668D" w:rsidRPr="002B1FF5" w:rsidRDefault="002D668D">
                      <w:pPr>
                        <w:rPr>
                          <w:color w:val="4472C4" w:themeColor="accent1"/>
                          <w:sz w:val="22"/>
                          <w:szCs w:val="22"/>
                        </w:rPr>
                      </w:pPr>
                      <w:r w:rsidRPr="002B1FF5">
                        <w:rPr>
                          <w:color w:val="4472C4" w:themeColor="accent1"/>
                          <w:sz w:val="22"/>
                          <w:szCs w:val="22"/>
                        </w:rPr>
                        <w:t xml:space="preserve">Every June, the harbour town of </w:t>
                      </w:r>
                      <w:proofErr w:type="spellStart"/>
                      <w:r w:rsidRPr="002B1FF5">
                        <w:rPr>
                          <w:color w:val="4472C4" w:themeColor="accent1"/>
                          <w:sz w:val="22"/>
                          <w:szCs w:val="22"/>
                        </w:rPr>
                        <w:t>Portsoy</w:t>
                      </w:r>
                      <w:proofErr w:type="spellEnd"/>
                      <w:r w:rsidRPr="002B1FF5">
                        <w:rPr>
                          <w:color w:val="4472C4" w:themeColor="accent1"/>
                          <w:sz w:val="22"/>
                          <w:szCs w:val="22"/>
                        </w:rPr>
                        <w:t xml:space="preserve"> hosts the Scottish Traditional Boat Festival, bringing around 20,000 visitors from all over the world. </w:t>
                      </w:r>
                    </w:p>
                    <w:p w14:paraId="0A9A0BA9" w14:textId="77777777" w:rsidR="002D668D" w:rsidRPr="002B1FF5" w:rsidRDefault="002D668D">
                      <w:pPr>
                        <w:rPr>
                          <w:color w:val="4472C4" w:themeColor="accent1"/>
                          <w:sz w:val="22"/>
                          <w:szCs w:val="22"/>
                        </w:rPr>
                      </w:pPr>
                    </w:p>
                    <w:p w14:paraId="12399663" w14:textId="77777777" w:rsidR="002D668D" w:rsidRPr="002B1FF5" w:rsidRDefault="002D668D">
                      <w:pPr>
                        <w:rPr>
                          <w:color w:val="4472C4" w:themeColor="accent1"/>
                          <w:sz w:val="22"/>
                          <w:szCs w:val="22"/>
                        </w:rPr>
                      </w:pPr>
                    </w:p>
                    <w:p w14:paraId="3FC5B2F7" w14:textId="07FE2E7B" w:rsidR="002D668D" w:rsidRDefault="002D668D">
                      <w:pPr>
                        <w:rPr>
                          <w:color w:val="4472C4" w:themeColor="accent1"/>
                          <w:sz w:val="22"/>
                          <w:szCs w:val="22"/>
                        </w:rPr>
                      </w:pPr>
                      <w:r w:rsidRPr="002B1FF5">
                        <w:rPr>
                          <w:color w:val="4472C4" w:themeColor="accent1"/>
                          <w:sz w:val="22"/>
                          <w:szCs w:val="22"/>
                        </w:rPr>
                        <w:t xml:space="preserve">Since the first boat festival in 1993, the event has grown. </w:t>
                      </w:r>
                      <w:proofErr w:type="spellStart"/>
                      <w:r w:rsidRPr="002B1FF5">
                        <w:rPr>
                          <w:color w:val="4472C4" w:themeColor="accent1"/>
                          <w:sz w:val="22"/>
                          <w:szCs w:val="22"/>
                        </w:rPr>
                        <w:t>Portsoy</w:t>
                      </w:r>
                      <w:proofErr w:type="spellEnd"/>
                      <w:r w:rsidRPr="002B1FF5">
                        <w:rPr>
                          <w:color w:val="4472C4" w:themeColor="accent1"/>
                          <w:sz w:val="22"/>
                          <w:szCs w:val="22"/>
                        </w:rPr>
                        <w:t xml:space="preserve"> Community Enterprise </w:t>
                      </w:r>
                      <w:r>
                        <w:rPr>
                          <w:color w:val="4472C4" w:themeColor="accent1"/>
                          <w:sz w:val="22"/>
                          <w:szCs w:val="22"/>
                        </w:rPr>
                        <w:t>(PCE)</w:t>
                      </w:r>
                      <w:r w:rsidRPr="002B1FF5">
                        <w:rPr>
                          <w:color w:val="4472C4" w:themeColor="accent1"/>
                          <w:sz w:val="22"/>
                          <w:szCs w:val="22"/>
                        </w:rPr>
                        <w:t xml:space="preserve"> has regenerated redundant harbour buildings for boat-building courses; restored a former working salmon house as a museum; and taken on the lease of a caravan park.</w:t>
                      </w:r>
                      <w:r>
                        <w:rPr>
                          <w:color w:val="4472C4" w:themeColor="accent1"/>
                          <w:sz w:val="22"/>
                          <w:szCs w:val="22"/>
                        </w:rPr>
                        <w:t xml:space="preserve"> To</w:t>
                      </w:r>
                      <w:r w:rsidRPr="002B1FF5">
                        <w:rPr>
                          <w:color w:val="4472C4" w:themeColor="accent1"/>
                          <w:sz w:val="22"/>
                          <w:szCs w:val="22"/>
                        </w:rPr>
                        <w:t xml:space="preserve">gether, these initiatives provide significant economic benefit from tourism for the town of </w:t>
                      </w:r>
                      <w:proofErr w:type="spellStart"/>
                      <w:r w:rsidRPr="002B1FF5">
                        <w:rPr>
                          <w:color w:val="4472C4" w:themeColor="accent1"/>
                          <w:sz w:val="22"/>
                          <w:szCs w:val="22"/>
                        </w:rPr>
                        <w:t>Portsoy</w:t>
                      </w:r>
                      <w:proofErr w:type="spellEnd"/>
                      <w:r w:rsidRPr="002B1FF5">
                        <w:rPr>
                          <w:color w:val="4472C4" w:themeColor="accent1"/>
                          <w:sz w:val="22"/>
                          <w:szCs w:val="22"/>
                        </w:rPr>
                        <w:t xml:space="preserve"> and surrounding area, with all assets belonging to the community.</w:t>
                      </w:r>
                    </w:p>
                    <w:p w14:paraId="455C89CD" w14:textId="77777777" w:rsidR="002D668D" w:rsidRPr="002B1FF5" w:rsidRDefault="002D668D">
                      <w:pPr>
                        <w:rPr>
                          <w:color w:val="4472C4" w:themeColor="accent1"/>
                          <w:sz w:val="22"/>
                          <w:szCs w:val="22"/>
                        </w:rPr>
                      </w:pPr>
                    </w:p>
                    <w:p w14:paraId="7C491135" w14:textId="29046059" w:rsidR="002D668D" w:rsidRPr="002B1FF5" w:rsidRDefault="002D668D">
                      <w:pPr>
                        <w:rPr>
                          <w:color w:val="4472C4" w:themeColor="accent1"/>
                          <w:sz w:val="22"/>
                          <w:szCs w:val="22"/>
                        </w:rPr>
                      </w:pPr>
                      <w:r w:rsidRPr="002B1FF5">
                        <w:rPr>
                          <w:color w:val="4472C4" w:themeColor="accent1"/>
                          <w:sz w:val="22"/>
                          <w:szCs w:val="22"/>
                        </w:rPr>
                        <w:t xml:space="preserve">PCE is a social enterprise, committed to offering opportunities for people to be involved in traditional boat building and other cultural programmes throughout the year. </w:t>
                      </w:r>
                    </w:p>
                    <w:p w14:paraId="38ED067D" w14:textId="77777777" w:rsidR="002D668D" w:rsidRPr="002B1FF5" w:rsidRDefault="002D668D">
                      <w:pPr>
                        <w:rPr>
                          <w:color w:val="4472C4" w:themeColor="accent1"/>
                          <w:sz w:val="22"/>
                          <w:szCs w:val="22"/>
                        </w:rPr>
                      </w:pPr>
                    </w:p>
                    <w:p w14:paraId="07C04EF9" w14:textId="703D99E1" w:rsidR="002D668D" w:rsidRPr="002B1FF5" w:rsidRDefault="002D668D">
                      <w:pPr>
                        <w:rPr>
                          <w:color w:val="4472C4" w:themeColor="accent1"/>
                          <w:sz w:val="22"/>
                          <w:szCs w:val="22"/>
                        </w:rPr>
                      </w:pPr>
                      <w:r w:rsidRPr="002B1FF5">
                        <w:rPr>
                          <w:color w:val="4472C4" w:themeColor="accent1"/>
                          <w:sz w:val="22"/>
                          <w:szCs w:val="22"/>
                        </w:rPr>
                        <w:t xml:space="preserve">The most recent plan was to run residential courses on </w:t>
                      </w:r>
                      <w:proofErr w:type="gramStart"/>
                      <w:r w:rsidRPr="002B1FF5">
                        <w:rPr>
                          <w:color w:val="4472C4" w:themeColor="accent1"/>
                          <w:sz w:val="22"/>
                          <w:szCs w:val="22"/>
                        </w:rPr>
                        <w:t>boat-building</w:t>
                      </w:r>
                      <w:proofErr w:type="gramEnd"/>
                      <w:r w:rsidRPr="002B1FF5">
                        <w:rPr>
                          <w:color w:val="4472C4" w:themeColor="accent1"/>
                          <w:sz w:val="22"/>
                          <w:szCs w:val="22"/>
                        </w:rPr>
                        <w:t xml:space="preserve"> for which the community needed new accommodation.</w:t>
                      </w:r>
                    </w:p>
                    <w:p w14:paraId="04B75F93" w14:textId="09DA2F92" w:rsidR="002D668D" w:rsidRPr="002B1FF5" w:rsidRDefault="002D668D">
                      <w:pPr>
                        <w:rPr>
                          <w:color w:val="4472C4" w:themeColor="accent1"/>
                          <w:sz w:val="22"/>
                          <w:szCs w:val="22"/>
                        </w:rPr>
                      </w:pPr>
                    </w:p>
                    <w:p w14:paraId="561EDE34" w14:textId="2E2541A5" w:rsidR="002D668D" w:rsidRPr="002B1FF5" w:rsidRDefault="002D668D">
                      <w:pPr>
                        <w:rPr>
                          <w:color w:val="4472C4" w:themeColor="accent1"/>
                          <w:sz w:val="22"/>
                          <w:szCs w:val="22"/>
                        </w:rPr>
                      </w:pPr>
                      <w:r w:rsidRPr="002B1FF5">
                        <w:rPr>
                          <w:color w:val="4472C4" w:themeColor="accent1"/>
                          <w:sz w:val="22"/>
                          <w:szCs w:val="22"/>
                        </w:rPr>
                        <w:t xml:space="preserve">The </w:t>
                      </w:r>
                      <w:hyperlink r:id="rId169" w:history="1">
                        <w:r w:rsidRPr="002B1FF5">
                          <w:rPr>
                            <w:rStyle w:val="Hyperlink"/>
                            <w:sz w:val="22"/>
                            <w:szCs w:val="22"/>
                          </w:rPr>
                          <w:t>Sail Loft Bunkhouse project</w:t>
                        </w:r>
                      </w:hyperlink>
                      <w:r w:rsidRPr="002B1FF5">
                        <w:rPr>
                          <w:color w:val="4472C4" w:themeColor="accent1"/>
                          <w:sz w:val="22"/>
                          <w:szCs w:val="22"/>
                        </w:rPr>
                        <w:t xml:space="preserve"> was led by </w:t>
                      </w:r>
                      <w:hyperlink r:id="rId170" w:history="1">
                        <w:r w:rsidRPr="002B1FF5">
                          <w:rPr>
                            <w:rStyle w:val="Hyperlink"/>
                            <w:sz w:val="22"/>
                            <w:szCs w:val="22"/>
                          </w:rPr>
                          <w:t>North East Scotland Preservation Trust</w:t>
                        </w:r>
                      </w:hyperlink>
                      <w:r w:rsidRPr="002B1FF5">
                        <w:rPr>
                          <w:color w:val="4472C4" w:themeColor="accent1"/>
                          <w:sz w:val="22"/>
                          <w:szCs w:val="22"/>
                        </w:rPr>
                        <w:t xml:space="preserve">, in partnership with PCE. They got support from the Heritage Lottery Fund Heritage Enterprise Scheme and the </w:t>
                      </w:r>
                      <w:hyperlink r:id="rId171" w:history="1">
                        <w:r w:rsidRPr="002B1FF5">
                          <w:rPr>
                            <w:rStyle w:val="Hyperlink"/>
                            <w:sz w:val="22"/>
                            <w:szCs w:val="22"/>
                          </w:rPr>
                          <w:t>Coastal Communities Fund</w:t>
                        </w:r>
                      </w:hyperlink>
                      <w:r w:rsidRPr="002B1FF5">
                        <w:rPr>
                          <w:color w:val="4472C4" w:themeColor="accent1"/>
                          <w:sz w:val="22"/>
                          <w:szCs w:val="22"/>
                        </w:rPr>
                        <w:t xml:space="preserve">. They also received a grant from us at Historic Environment Scotland, via the </w:t>
                      </w:r>
                      <w:proofErr w:type="spellStart"/>
                      <w:r w:rsidRPr="002B1FF5">
                        <w:rPr>
                          <w:color w:val="4472C4" w:themeColor="accent1"/>
                          <w:sz w:val="22"/>
                          <w:szCs w:val="22"/>
                        </w:rPr>
                        <w:t>Portsoy</w:t>
                      </w:r>
                      <w:proofErr w:type="spellEnd"/>
                      <w:r w:rsidRPr="002B1FF5">
                        <w:rPr>
                          <w:color w:val="4472C4" w:themeColor="accent1"/>
                          <w:sz w:val="22"/>
                          <w:szCs w:val="22"/>
                        </w:rPr>
                        <w:t xml:space="preserve"> </w:t>
                      </w:r>
                      <w:hyperlink r:id="rId172" w:history="1">
                        <w:r w:rsidRPr="002B1FF5">
                          <w:rPr>
                            <w:rStyle w:val="Hyperlink"/>
                            <w:sz w:val="22"/>
                            <w:szCs w:val="22"/>
                          </w:rPr>
                          <w:t>Conservation Area Regeneration Scheme</w:t>
                        </w:r>
                      </w:hyperlink>
                      <w:r w:rsidRPr="002B1FF5">
                        <w:rPr>
                          <w:color w:val="4472C4" w:themeColor="accent1"/>
                          <w:sz w:val="22"/>
                          <w:szCs w:val="22"/>
                        </w:rPr>
                        <w:t xml:space="preserve">. </w:t>
                      </w:r>
                    </w:p>
                    <w:p w14:paraId="0E2B0233" w14:textId="77777777" w:rsidR="002D668D" w:rsidRPr="002B1FF5" w:rsidRDefault="002D668D">
                      <w:pPr>
                        <w:rPr>
                          <w:color w:val="4472C4" w:themeColor="accent1"/>
                          <w:sz w:val="22"/>
                          <w:szCs w:val="22"/>
                        </w:rPr>
                      </w:pPr>
                    </w:p>
                    <w:p w14:paraId="51B48BC4" w14:textId="0A65B1B3" w:rsidR="002D668D" w:rsidRPr="002B1FF5" w:rsidRDefault="002D668D">
                      <w:pPr>
                        <w:rPr>
                          <w:color w:val="4472C4" w:themeColor="accent1"/>
                          <w:sz w:val="22"/>
                          <w:szCs w:val="22"/>
                        </w:rPr>
                      </w:pPr>
                      <w:r w:rsidRPr="002B1FF5">
                        <w:rPr>
                          <w:color w:val="4472C4" w:themeColor="accent1"/>
                          <w:sz w:val="22"/>
                          <w:szCs w:val="22"/>
                        </w:rPr>
                        <w:t xml:space="preserve">With that money, they repaired a group of 18th century buildings, and converted them into </w:t>
                      </w:r>
                      <w:hyperlink r:id="rId173" w:history="1">
                        <w:r w:rsidRPr="002B1FF5">
                          <w:rPr>
                            <w:rStyle w:val="Hyperlink"/>
                            <w:sz w:val="22"/>
                            <w:szCs w:val="22"/>
                          </w:rPr>
                          <w:t>4-star bunkhouse accommodation</w:t>
                        </w:r>
                      </w:hyperlink>
                      <w:r w:rsidRPr="002B1FF5">
                        <w:rPr>
                          <w:color w:val="4472C4" w:themeColor="accent1"/>
                          <w:sz w:val="22"/>
                          <w:szCs w:val="22"/>
                        </w:rPr>
                        <w:t xml:space="preserve">. The </w:t>
                      </w:r>
                      <w:hyperlink r:id="rId174" w:history="1">
                        <w:r w:rsidRPr="002B1FF5">
                          <w:rPr>
                            <w:rStyle w:val="Hyperlink"/>
                            <w:sz w:val="22"/>
                            <w:szCs w:val="22"/>
                          </w:rPr>
                          <w:t>buildings are listed</w:t>
                        </w:r>
                      </w:hyperlink>
                      <w:r w:rsidRPr="002B1FF5">
                        <w:rPr>
                          <w:color w:val="4472C4" w:themeColor="accent1"/>
                          <w:sz w:val="22"/>
                          <w:szCs w:val="22"/>
                        </w:rPr>
                        <w:t xml:space="preserve">, and had previously been on the </w:t>
                      </w:r>
                      <w:hyperlink r:id="rId175" w:history="1">
                        <w:r w:rsidRPr="002B1FF5">
                          <w:rPr>
                            <w:rStyle w:val="Hyperlink"/>
                            <w:sz w:val="22"/>
                            <w:szCs w:val="22"/>
                          </w:rPr>
                          <w:t>Buildings at Risk Register</w:t>
                        </w:r>
                      </w:hyperlink>
                      <w:r w:rsidRPr="002B1FF5">
                        <w:rPr>
                          <w:color w:val="4472C4" w:themeColor="accent1"/>
                          <w:sz w:val="22"/>
                          <w:szCs w:val="22"/>
                        </w:rPr>
                        <w:t>.</w:t>
                      </w:r>
                      <w:r>
                        <w:rPr>
                          <w:color w:val="4472C4" w:themeColor="accent1"/>
                          <w:sz w:val="22"/>
                          <w:szCs w:val="22"/>
                        </w:rPr>
                        <w:t xml:space="preserve"> </w:t>
                      </w:r>
                      <w:r w:rsidRPr="002B1FF5">
                        <w:rPr>
                          <w:color w:val="4472C4" w:themeColor="accent1"/>
                          <w:sz w:val="22"/>
                          <w:szCs w:val="22"/>
                        </w:rPr>
                        <w:t xml:space="preserve">On top of financial support, we also gave advice on the detailed design of the bunkhouses. </w:t>
                      </w:r>
                    </w:p>
                    <w:p w14:paraId="1662BA85" w14:textId="77777777" w:rsidR="002D668D" w:rsidRDefault="002D668D"/>
                  </w:txbxContent>
                </v:textbox>
                <w10:anchorlock/>
              </v:shape>
            </w:pict>
          </mc:Fallback>
        </mc:AlternateContent>
      </w:r>
      <w:r>
        <w:rPr>
          <w:rStyle w:val="Heading3Char"/>
        </w:rPr>
        <w:t xml:space="preserve"> </w:t>
      </w:r>
    </w:p>
    <w:p w14:paraId="2EE6A9AA" w14:textId="028B779D" w:rsidR="005F5A81" w:rsidRDefault="005F5A81" w:rsidP="00483DCE">
      <w:pPr>
        <w:rPr>
          <w:rStyle w:val="Heading3Char"/>
        </w:rPr>
      </w:pPr>
    </w:p>
    <w:p w14:paraId="0DB4603D" w14:textId="1864490D" w:rsidR="00C25A84" w:rsidRDefault="00483DCE" w:rsidP="00483DCE">
      <w:pPr>
        <w:rPr>
          <w:rStyle w:val="Heading3Char"/>
        </w:rPr>
      </w:pPr>
      <w:r>
        <w:rPr>
          <w:rStyle w:val="Heading3Char"/>
        </w:rPr>
        <w:t>Further information and advice</w:t>
      </w:r>
    </w:p>
    <w:p w14:paraId="40303E92" w14:textId="77777777" w:rsidR="00C25A84" w:rsidRDefault="00C25A84" w:rsidP="00483DCE">
      <w:pPr>
        <w:rPr>
          <w:rStyle w:val="Heading3Char"/>
        </w:rPr>
      </w:pPr>
    </w:p>
    <w:p w14:paraId="6983DE2F" w14:textId="6B61B8A9" w:rsidR="00483DCE" w:rsidRDefault="00B50EC1" w:rsidP="0010558D">
      <w:r>
        <w:t xml:space="preserve">If you would like further information about how you can contribute to </w:t>
      </w:r>
      <w:r w:rsidR="00C96411">
        <w:t xml:space="preserve">shaping </w:t>
      </w:r>
      <w:r>
        <w:t xml:space="preserve">Scotland’s heritage, please get in touch with us at </w:t>
      </w:r>
      <w:hyperlink r:id="rId176" w:history="1">
        <w:r w:rsidRPr="00B50EC1">
          <w:rPr>
            <w:rStyle w:val="Hyperlink"/>
          </w:rPr>
          <w:t>Historic Environment Scotland</w:t>
        </w:r>
      </w:hyperlink>
      <w:r>
        <w:t xml:space="preserve">. </w:t>
      </w:r>
    </w:p>
    <w:sectPr w:rsidR="00483DCE">
      <w:footerReference w:type="default" r:id="rId1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343FD" w14:textId="77777777" w:rsidR="002D668D" w:rsidRDefault="002D668D" w:rsidP="00A71361">
      <w:r>
        <w:separator/>
      </w:r>
    </w:p>
  </w:endnote>
  <w:endnote w:type="continuationSeparator" w:id="0">
    <w:p w14:paraId="4C6A0863" w14:textId="77777777" w:rsidR="002D668D" w:rsidRDefault="002D668D" w:rsidP="00A71361">
      <w:r>
        <w:continuationSeparator/>
      </w:r>
    </w:p>
  </w:endnote>
  <w:endnote w:type="continuationNotice" w:id="1">
    <w:p w14:paraId="501A42F9" w14:textId="77777777" w:rsidR="002D668D" w:rsidRDefault="002D6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
    <w:altName w:val="Calibri"/>
    <w:panose1 w:val="00000000000000000000"/>
    <w:charset w:val="00"/>
    <w:family w:val="swiss"/>
    <w:notTrueType/>
    <w:pitch w:val="default"/>
    <w:sig w:usb0="00000003" w:usb1="00000000" w:usb2="00000000" w:usb3="00000000" w:csb0="00000001" w:csb1="00000000"/>
  </w:font>
  <w:font w:name="MIBTZ D+ Gotham HTF">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yriad Arabic">
    <w:charset w:val="00"/>
    <w:family w:val="auto"/>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018947"/>
      <w:docPartObj>
        <w:docPartGallery w:val="Page Numbers (Bottom of Page)"/>
        <w:docPartUnique/>
      </w:docPartObj>
    </w:sdtPr>
    <w:sdtEndPr>
      <w:rPr>
        <w:noProof/>
      </w:rPr>
    </w:sdtEndPr>
    <w:sdtContent>
      <w:p w14:paraId="7DFC7D64" w14:textId="32D05D6E" w:rsidR="002D668D" w:rsidRDefault="002D668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0686352" w14:textId="77777777" w:rsidR="002D668D" w:rsidRDefault="002D6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E6222" w14:textId="77777777" w:rsidR="002D668D" w:rsidRDefault="002D668D" w:rsidP="00A71361">
      <w:r>
        <w:separator/>
      </w:r>
    </w:p>
  </w:footnote>
  <w:footnote w:type="continuationSeparator" w:id="0">
    <w:p w14:paraId="4F991D45" w14:textId="77777777" w:rsidR="002D668D" w:rsidRDefault="002D668D" w:rsidP="00A71361">
      <w:r>
        <w:continuationSeparator/>
      </w:r>
    </w:p>
  </w:footnote>
  <w:footnote w:type="continuationNotice" w:id="1">
    <w:p w14:paraId="0EF85AFE" w14:textId="77777777" w:rsidR="002D668D" w:rsidRDefault="002D66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7444B"/>
    <w:multiLevelType w:val="hybridMultilevel"/>
    <w:tmpl w:val="4C44E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65747"/>
    <w:multiLevelType w:val="hybridMultilevel"/>
    <w:tmpl w:val="13CA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D63EA"/>
    <w:multiLevelType w:val="hybridMultilevel"/>
    <w:tmpl w:val="B48271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6606A"/>
    <w:multiLevelType w:val="hybridMultilevel"/>
    <w:tmpl w:val="1BAE4AC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C3DB8"/>
    <w:multiLevelType w:val="hybridMultilevel"/>
    <w:tmpl w:val="022EE284"/>
    <w:lvl w:ilvl="0" w:tplc="696A8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B4139"/>
    <w:multiLevelType w:val="hybridMultilevel"/>
    <w:tmpl w:val="CB6A2AF8"/>
    <w:lvl w:ilvl="0" w:tplc="696A8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23B60"/>
    <w:multiLevelType w:val="hybridMultilevel"/>
    <w:tmpl w:val="0890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F2555"/>
    <w:multiLevelType w:val="hybridMultilevel"/>
    <w:tmpl w:val="C308A77C"/>
    <w:lvl w:ilvl="0" w:tplc="696A8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05090"/>
    <w:multiLevelType w:val="hybridMultilevel"/>
    <w:tmpl w:val="C4D4AE20"/>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7F173E7"/>
    <w:multiLevelType w:val="hybridMultilevel"/>
    <w:tmpl w:val="766C8F96"/>
    <w:lvl w:ilvl="0" w:tplc="696A8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90174"/>
    <w:multiLevelType w:val="hybridMultilevel"/>
    <w:tmpl w:val="73AC16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B75BF9"/>
    <w:multiLevelType w:val="hybridMultilevel"/>
    <w:tmpl w:val="C1E02C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5321008"/>
    <w:multiLevelType w:val="hybridMultilevel"/>
    <w:tmpl w:val="675A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23D50"/>
    <w:multiLevelType w:val="hybridMultilevel"/>
    <w:tmpl w:val="D8EEA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C52AD7"/>
    <w:multiLevelType w:val="hybridMultilevel"/>
    <w:tmpl w:val="5316D7D4"/>
    <w:lvl w:ilvl="0" w:tplc="26AE33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C6967"/>
    <w:multiLevelType w:val="hybridMultilevel"/>
    <w:tmpl w:val="49EC6A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70079"/>
    <w:multiLevelType w:val="hybridMultilevel"/>
    <w:tmpl w:val="879AC9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0AA7DE3"/>
    <w:multiLevelType w:val="hybridMultilevel"/>
    <w:tmpl w:val="9B467A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11602"/>
    <w:multiLevelType w:val="hybridMultilevel"/>
    <w:tmpl w:val="4ADC4074"/>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15:restartNumberingAfterBreak="0">
    <w:nsid w:val="48EC3866"/>
    <w:multiLevelType w:val="hybridMultilevel"/>
    <w:tmpl w:val="DF265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AF50B5"/>
    <w:multiLevelType w:val="hybridMultilevel"/>
    <w:tmpl w:val="D39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45E95"/>
    <w:multiLevelType w:val="hybridMultilevel"/>
    <w:tmpl w:val="6338F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D5248"/>
    <w:multiLevelType w:val="hybridMultilevel"/>
    <w:tmpl w:val="C17A0766"/>
    <w:lvl w:ilvl="0" w:tplc="26AE33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131F5C"/>
    <w:multiLevelType w:val="hybridMultilevel"/>
    <w:tmpl w:val="78224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D043E"/>
    <w:multiLevelType w:val="hybridMultilevel"/>
    <w:tmpl w:val="FD3C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13414"/>
    <w:multiLevelType w:val="hybridMultilevel"/>
    <w:tmpl w:val="4412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85D95"/>
    <w:multiLevelType w:val="hybridMultilevel"/>
    <w:tmpl w:val="DEFCE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65379D"/>
    <w:multiLevelType w:val="hybridMultilevel"/>
    <w:tmpl w:val="8E0AB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304C35"/>
    <w:multiLevelType w:val="hybridMultilevel"/>
    <w:tmpl w:val="915C1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1B2FFA"/>
    <w:multiLevelType w:val="hybridMultilevel"/>
    <w:tmpl w:val="938E31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0137AD"/>
    <w:multiLevelType w:val="hybridMultilevel"/>
    <w:tmpl w:val="58C4C0D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1" w15:restartNumberingAfterBreak="0">
    <w:nsid w:val="78774F75"/>
    <w:multiLevelType w:val="hybridMultilevel"/>
    <w:tmpl w:val="F576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900D03"/>
    <w:multiLevelType w:val="hybridMultilevel"/>
    <w:tmpl w:val="28C8D0B6"/>
    <w:lvl w:ilvl="0" w:tplc="696A8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65446"/>
    <w:multiLevelType w:val="hybridMultilevel"/>
    <w:tmpl w:val="918C5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A86FB5"/>
    <w:multiLevelType w:val="hybridMultilevel"/>
    <w:tmpl w:val="6FBA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565C7"/>
    <w:multiLevelType w:val="multilevel"/>
    <w:tmpl w:val="ADB0BF3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6" w15:restartNumberingAfterBreak="0">
    <w:nsid w:val="7BE2719B"/>
    <w:multiLevelType w:val="hybridMultilevel"/>
    <w:tmpl w:val="4A924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CBA4E7D"/>
    <w:multiLevelType w:val="hybridMultilevel"/>
    <w:tmpl w:val="A8F66E04"/>
    <w:lvl w:ilvl="0" w:tplc="696A8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1"/>
  </w:num>
  <w:num w:numId="4">
    <w:abstractNumId w:val="19"/>
  </w:num>
  <w:num w:numId="5">
    <w:abstractNumId w:val="20"/>
  </w:num>
  <w:num w:numId="6">
    <w:abstractNumId w:val="12"/>
  </w:num>
  <w:num w:numId="7">
    <w:abstractNumId w:val="34"/>
  </w:num>
  <w:num w:numId="8">
    <w:abstractNumId w:val="25"/>
  </w:num>
  <w:num w:numId="9">
    <w:abstractNumId w:val="15"/>
  </w:num>
  <w:num w:numId="10">
    <w:abstractNumId w:val="2"/>
  </w:num>
  <w:num w:numId="11">
    <w:abstractNumId w:val="17"/>
  </w:num>
  <w:num w:numId="12">
    <w:abstractNumId w:val="28"/>
  </w:num>
  <w:num w:numId="13">
    <w:abstractNumId w:val="21"/>
  </w:num>
  <w:num w:numId="14">
    <w:abstractNumId w:val="8"/>
  </w:num>
  <w:num w:numId="15">
    <w:abstractNumId w:val="6"/>
  </w:num>
  <w:num w:numId="16">
    <w:abstractNumId w:val="3"/>
  </w:num>
  <w:num w:numId="17">
    <w:abstractNumId w:val="33"/>
  </w:num>
  <w:num w:numId="18">
    <w:abstractNumId w:val="29"/>
  </w:num>
  <w:num w:numId="19">
    <w:abstractNumId w:val="36"/>
  </w:num>
  <w:num w:numId="20">
    <w:abstractNumId w:val="30"/>
  </w:num>
  <w:num w:numId="21">
    <w:abstractNumId w:val="24"/>
  </w:num>
  <w:num w:numId="22">
    <w:abstractNumId w:val="22"/>
  </w:num>
  <w:num w:numId="23">
    <w:abstractNumId w:val="1"/>
  </w:num>
  <w:num w:numId="24">
    <w:abstractNumId w:val="16"/>
  </w:num>
  <w:num w:numId="25">
    <w:abstractNumId w:val="31"/>
  </w:num>
  <w:num w:numId="26">
    <w:abstractNumId w:val="32"/>
  </w:num>
  <w:num w:numId="27">
    <w:abstractNumId w:val="37"/>
  </w:num>
  <w:num w:numId="28">
    <w:abstractNumId w:val="7"/>
  </w:num>
  <w:num w:numId="29">
    <w:abstractNumId w:val="9"/>
  </w:num>
  <w:num w:numId="30">
    <w:abstractNumId w:val="4"/>
  </w:num>
  <w:num w:numId="31">
    <w:abstractNumId w:val="5"/>
  </w:num>
  <w:num w:numId="32">
    <w:abstractNumId w:val="10"/>
  </w:num>
  <w:num w:numId="33">
    <w:abstractNumId w:val="2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0"/>
  </w:num>
  <w:num w:numId="37">
    <w:abstractNumId w:val="14"/>
  </w:num>
  <w:num w:numId="38">
    <w:abstractNumId w:val="2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D5"/>
    <w:rsid w:val="000068B0"/>
    <w:rsid w:val="00007AEF"/>
    <w:rsid w:val="000104A6"/>
    <w:rsid w:val="0001434D"/>
    <w:rsid w:val="00014877"/>
    <w:rsid w:val="00015EEE"/>
    <w:rsid w:val="00016ED5"/>
    <w:rsid w:val="00022708"/>
    <w:rsid w:val="00024C1F"/>
    <w:rsid w:val="00025AAF"/>
    <w:rsid w:val="00034999"/>
    <w:rsid w:val="00036942"/>
    <w:rsid w:val="000369F8"/>
    <w:rsid w:val="0003786B"/>
    <w:rsid w:val="000402F4"/>
    <w:rsid w:val="0004119A"/>
    <w:rsid w:val="00043C7E"/>
    <w:rsid w:val="000469F8"/>
    <w:rsid w:val="00047801"/>
    <w:rsid w:val="0004784E"/>
    <w:rsid w:val="000554A3"/>
    <w:rsid w:val="000717C5"/>
    <w:rsid w:val="0007404A"/>
    <w:rsid w:val="00074C0B"/>
    <w:rsid w:val="00080059"/>
    <w:rsid w:val="000826CE"/>
    <w:rsid w:val="00082A3F"/>
    <w:rsid w:val="000902B6"/>
    <w:rsid w:val="00091E74"/>
    <w:rsid w:val="00092055"/>
    <w:rsid w:val="00092E97"/>
    <w:rsid w:val="000931BC"/>
    <w:rsid w:val="00094808"/>
    <w:rsid w:val="000976FD"/>
    <w:rsid w:val="000A1378"/>
    <w:rsid w:val="000A1494"/>
    <w:rsid w:val="000A7604"/>
    <w:rsid w:val="000B3077"/>
    <w:rsid w:val="000B36FE"/>
    <w:rsid w:val="000B3D40"/>
    <w:rsid w:val="000C199A"/>
    <w:rsid w:val="000C2C0D"/>
    <w:rsid w:val="000C5325"/>
    <w:rsid w:val="000C69A1"/>
    <w:rsid w:val="000D18E9"/>
    <w:rsid w:val="000D1ABE"/>
    <w:rsid w:val="000D37B9"/>
    <w:rsid w:val="000D5BD8"/>
    <w:rsid w:val="000D6BEC"/>
    <w:rsid w:val="000E1299"/>
    <w:rsid w:val="000E4516"/>
    <w:rsid w:val="000F5E92"/>
    <w:rsid w:val="000F61AF"/>
    <w:rsid w:val="000F7510"/>
    <w:rsid w:val="00100515"/>
    <w:rsid w:val="00100A5A"/>
    <w:rsid w:val="00104271"/>
    <w:rsid w:val="0010558D"/>
    <w:rsid w:val="00106C82"/>
    <w:rsid w:val="0011138A"/>
    <w:rsid w:val="00112E64"/>
    <w:rsid w:val="00113437"/>
    <w:rsid w:val="001173AD"/>
    <w:rsid w:val="00117706"/>
    <w:rsid w:val="00117740"/>
    <w:rsid w:val="00121D48"/>
    <w:rsid w:val="001240B7"/>
    <w:rsid w:val="00125E11"/>
    <w:rsid w:val="001267CF"/>
    <w:rsid w:val="00126FE6"/>
    <w:rsid w:val="001310E9"/>
    <w:rsid w:val="001340FF"/>
    <w:rsid w:val="00135C4E"/>
    <w:rsid w:val="00136258"/>
    <w:rsid w:val="00136775"/>
    <w:rsid w:val="001415EA"/>
    <w:rsid w:val="001440AA"/>
    <w:rsid w:val="00144C17"/>
    <w:rsid w:val="0015594D"/>
    <w:rsid w:val="00155B94"/>
    <w:rsid w:val="001618FE"/>
    <w:rsid w:val="00162E6D"/>
    <w:rsid w:val="001640DF"/>
    <w:rsid w:val="00167A9C"/>
    <w:rsid w:val="00167CDA"/>
    <w:rsid w:val="00170834"/>
    <w:rsid w:val="00170EF0"/>
    <w:rsid w:val="00170F12"/>
    <w:rsid w:val="00174D65"/>
    <w:rsid w:val="00174DEA"/>
    <w:rsid w:val="00175C00"/>
    <w:rsid w:val="00175C37"/>
    <w:rsid w:val="001764A9"/>
    <w:rsid w:val="00180C2A"/>
    <w:rsid w:val="001825EF"/>
    <w:rsid w:val="00184E36"/>
    <w:rsid w:val="00185852"/>
    <w:rsid w:val="00191E87"/>
    <w:rsid w:val="00193C23"/>
    <w:rsid w:val="00194B8D"/>
    <w:rsid w:val="00197974"/>
    <w:rsid w:val="001A3CA8"/>
    <w:rsid w:val="001A552D"/>
    <w:rsid w:val="001B345C"/>
    <w:rsid w:val="001B3CA1"/>
    <w:rsid w:val="001B6F67"/>
    <w:rsid w:val="001C044B"/>
    <w:rsid w:val="001C1458"/>
    <w:rsid w:val="001C229B"/>
    <w:rsid w:val="001C4BA9"/>
    <w:rsid w:val="001C6545"/>
    <w:rsid w:val="001D00AE"/>
    <w:rsid w:val="001D1619"/>
    <w:rsid w:val="001D2978"/>
    <w:rsid w:val="001D2F89"/>
    <w:rsid w:val="001D5888"/>
    <w:rsid w:val="001D73FB"/>
    <w:rsid w:val="001E0C0E"/>
    <w:rsid w:val="001E3D6E"/>
    <w:rsid w:val="001E71AB"/>
    <w:rsid w:val="001F08BC"/>
    <w:rsid w:val="001F16C9"/>
    <w:rsid w:val="001F270A"/>
    <w:rsid w:val="001F4DD5"/>
    <w:rsid w:val="001F754C"/>
    <w:rsid w:val="00200754"/>
    <w:rsid w:val="0020176B"/>
    <w:rsid w:val="00201E62"/>
    <w:rsid w:val="00202B7A"/>
    <w:rsid w:val="00202C96"/>
    <w:rsid w:val="00205012"/>
    <w:rsid w:val="00205CF6"/>
    <w:rsid w:val="00205ED9"/>
    <w:rsid w:val="00211BB4"/>
    <w:rsid w:val="00212C78"/>
    <w:rsid w:val="002146BF"/>
    <w:rsid w:val="00220209"/>
    <w:rsid w:val="0022452D"/>
    <w:rsid w:val="0023196F"/>
    <w:rsid w:val="00233498"/>
    <w:rsid w:val="00233644"/>
    <w:rsid w:val="002340AF"/>
    <w:rsid w:val="00242ED7"/>
    <w:rsid w:val="002446F8"/>
    <w:rsid w:val="002475FB"/>
    <w:rsid w:val="002509A2"/>
    <w:rsid w:val="00253E7A"/>
    <w:rsid w:val="00256DEC"/>
    <w:rsid w:val="00257312"/>
    <w:rsid w:val="002612CD"/>
    <w:rsid w:val="002650B3"/>
    <w:rsid w:val="00265134"/>
    <w:rsid w:val="002741A7"/>
    <w:rsid w:val="0027525F"/>
    <w:rsid w:val="0028151F"/>
    <w:rsid w:val="00282CB5"/>
    <w:rsid w:val="00286711"/>
    <w:rsid w:val="00287B34"/>
    <w:rsid w:val="002913D5"/>
    <w:rsid w:val="00291AF9"/>
    <w:rsid w:val="00293219"/>
    <w:rsid w:val="00293C9D"/>
    <w:rsid w:val="0029585E"/>
    <w:rsid w:val="002959D7"/>
    <w:rsid w:val="00297ADA"/>
    <w:rsid w:val="002A5881"/>
    <w:rsid w:val="002A7F0C"/>
    <w:rsid w:val="002B0802"/>
    <w:rsid w:val="002B1068"/>
    <w:rsid w:val="002B1FF5"/>
    <w:rsid w:val="002B513F"/>
    <w:rsid w:val="002B78CC"/>
    <w:rsid w:val="002C33AC"/>
    <w:rsid w:val="002C4069"/>
    <w:rsid w:val="002C77F2"/>
    <w:rsid w:val="002D225E"/>
    <w:rsid w:val="002D2553"/>
    <w:rsid w:val="002D3E3E"/>
    <w:rsid w:val="002D49C0"/>
    <w:rsid w:val="002D4A1B"/>
    <w:rsid w:val="002D55F5"/>
    <w:rsid w:val="002D668D"/>
    <w:rsid w:val="002E1871"/>
    <w:rsid w:val="002E2DDE"/>
    <w:rsid w:val="002E7BD9"/>
    <w:rsid w:val="002F1DD8"/>
    <w:rsid w:val="002F3645"/>
    <w:rsid w:val="002F7550"/>
    <w:rsid w:val="003061B3"/>
    <w:rsid w:val="00307C08"/>
    <w:rsid w:val="003111B7"/>
    <w:rsid w:val="00315335"/>
    <w:rsid w:val="00315C15"/>
    <w:rsid w:val="00320DCD"/>
    <w:rsid w:val="00321566"/>
    <w:rsid w:val="003256E1"/>
    <w:rsid w:val="00325DC2"/>
    <w:rsid w:val="003267F2"/>
    <w:rsid w:val="00336EEE"/>
    <w:rsid w:val="00337E12"/>
    <w:rsid w:val="00340D48"/>
    <w:rsid w:val="003439F1"/>
    <w:rsid w:val="00352680"/>
    <w:rsid w:val="00353890"/>
    <w:rsid w:val="0035453E"/>
    <w:rsid w:val="003560A7"/>
    <w:rsid w:val="00360904"/>
    <w:rsid w:val="00365764"/>
    <w:rsid w:val="00374A2F"/>
    <w:rsid w:val="00374B77"/>
    <w:rsid w:val="00376D05"/>
    <w:rsid w:val="003813D9"/>
    <w:rsid w:val="003816D5"/>
    <w:rsid w:val="00384FA2"/>
    <w:rsid w:val="00384FDE"/>
    <w:rsid w:val="00392434"/>
    <w:rsid w:val="00392AFC"/>
    <w:rsid w:val="00393073"/>
    <w:rsid w:val="003A0187"/>
    <w:rsid w:val="003A0B34"/>
    <w:rsid w:val="003A0D1C"/>
    <w:rsid w:val="003A15D3"/>
    <w:rsid w:val="003A2964"/>
    <w:rsid w:val="003A49B7"/>
    <w:rsid w:val="003B0517"/>
    <w:rsid w:val="003C4210"/>
    <w:rsid w:val="003C5218"/>
    <w:rsid w:val="003C6658"/>
    <w:rsid w:val="003D6FC6"/>
    <w:rsid w:val="003E3F54"/>
    <w:rsid w:val="003E45F6"/>
    <w:rsid w:val="003E667C"/>
    <w:rsid w:val="003F05D4"/>
    <w:rsid w:val="003F0FF0"/>
    <w:rsid w:val="003F7AC0"/>
    <w:rsid w:val="00403430"/>
    <w:rsid w:val="00411421"/>
    <w:rsid w:val="00412A51"/>
    <w:rsid w:val="004130CD"/>
    <w:rsid w:val="004131FA"/>
    <w:rsid w:val="00417491"/>
    <w:rsid w:val="004177AB"/>
    <w:rsid w:val="00430675"/>
    <w:rsid w:val="004336B0"/>
    <w:rsid w:val="0043792D"/>
    <w:rsid w:val="00443C00"/>
    <w:rsid w:val="004452A6"/>
    <w:rsid w:val="004466DD"/>
    <w:rsid w:val="00446E33"/>
    <w:rsid w:val="00451A27"/>
    <w:rsid w:val="004541BA"/>
    <w:rsid w:val="004542C3"/>
    <w:rsid w:val="00461350"/>
    <w:rsid w:val="004651BF"/>
    <w:rsid w:val="00466CAC"/>
    <w:rsid w:val="00470EEE"/>
    <w:rsid w:val="00471D6A"/>
    <w:rsid w:val="00476A31"/>
    <w:rsid w:val="00480C93"/>
    <w:rsid w:val="00480FF5"/>
    <w:rsid w:val="0048154F"/>
    <w:rsid w:val="00483DCE"/>
    <w:rsid w:val="0048450B"/>
    <w:rsid w:val="00484C33"/>
    <w:rsid w:val="00485051"/>
    <w:rsid w:val="0049042B"/>
    <w:rsid w:val="00491B4A"/>
    <w:rsid w:val="00496642"/>
    <w:rsid w:val="004A2333"/>
    <w:rsid w:val="004A2BF1"/>
    <w:rsid w:val="004A358D"/>
    <w:rsid w:val="004B070C"/>
    <w:rsid w:val="004B29A9"/>
    <w:rsid w:val="004C5443"/>
    <w:rsid w:val="004C69B2"/>
    <w:rsid w:val="004C7F00"/>
    <w:rsid w:val="004D20FB"/>
    <w:rsid w:val="004D5907"/>
    <w:rsid w:val="004E1791"/>
    <w:rsid w:val="004F6BD3"/>
    <w:rsid w:val="00500EB5"/>
    <w:rsid w:val="00505325"/>
    <w:rsid w:val="00507467"/>
    <w:rsid w:val="0051127B"/>
    <w:rsid w:val="00514F74"/>
    <w:rsid w:val="00516F38"/>
    <w:rsid w:val="00517662"/>
    <w:rsid w:val="005209E2"/>
    <w:rsid w:val="00522556"/>
    <w:rsid w:val="00523743"/>
    <w:rsid w:val="00526485"/>
    <w:rsid w:val="00526E81"/>
    <w:rsid w:val="00533EEC"/>
    <w:rsid w:val="00540300"/>
    <w:rsid w:val="0054089B"/>
    <w:rsid w:val="005439EF"/>
    <w:rsid w:val="005442E8"/>
    <w:rsid w:val="00544953"/>
    <w:rsid w:val="00544FE1"/>
    <w:rsid w:val="005458A8"/>
    <w:rsid w:val="00551ABC"/>
    <w:rsid w:val="005571E5"/>
    <w:rsid w:val="005577F7"/>
    <w:rsid w:val="00560134"/>
    <w:rsid w:val="00560C3E"/>
    <w:rsid w:val="0056455E"/>
    <w:rsid w:val="0056792D"/>
    <w:rsid w:val="00574E76"/>
    <w:rsid w:val="00575D94"/>
    <w:rsid w:val="00580852"/>
    <w:rsid w:val="00583C63"/>
    <w:rsid w:val="00583F9B"/>
    <w:rsid w:val="00584E90"/>
    <w:rsid w:val="00585CB0"/>
    <w:rsid w:val="00592E4C"/>
    <w:rsid w:val="00595601"/>
    <w:rsid w:val="005959F0"/>
    <w:rsid w:val="005A0620"/>
    <w:rsid w:val="005A14FD"/>
    <w:rsid w:val="005A3533"/>
    <w:rsid w:val="005A6249"/>
    <w:rsid w:val="005A7FE1"/>
    <w:rsid w:val="005B2877"/>
    <w:rsid w:val="005B6560"/>
    <w:rsid w:val="005B78DE"/>
    <w:rsid w:val="005B7EC9"/>
    <w:rsid w:val="005C0E20"/>
    <w:rsid w:val="005C3C74"/>
    <w:rsid w:val="005C6727"/>
    <w:rsid w:val="005D483B"/>
    <w:rsid w:val="005D4C05"/>
    <w:rsid w:val="005D67BA"/>
    <w:rsid w:val="005D7756"/>
    <w:rsid w:val="005E28D4"/>
    <w:rsid w:val="005E2D00"/>
    <w:rsid w:val="005F02A1"/>
    <w:rsid w:val="005F0C6B"/>
    <w:rsid w:val="005F17E0"/>
    <w:rsid w:val="005F5A81"/>
    <w:rsid w:val="00600040"/>
    <w:rsid w:val="00607ED4"/>
    <w:rsid w:val="006111FF"/>
    <w:rsid w:val="00614AE3"/>
    <w:rsid w:val="006153F8"/>
    <w:rsid w:val="00615EAB"/>
    <w:rsid w:val="00620DBC"/>
    <w:rsid w:val="00621012"/>
    <w:rsid w:val="00623019"/>
    <w:rsid w:val="00625430"/>
    <w:rsid w:val="006256E9"/>
    <w:rsid w:val="00625932"/>
    <w:rsid w:val="006277C8"/>
    <w:rsid w:val="00636E9E"/>
    <w:rsid w:val="00637955"/>
    <w:rsid w:val="00637C3E"/>
    <w:rsid w:val="00641C3F"/>
    <w:rsid w:val="00642C93"/>
    <w:rsid w:val="00652AAB"/>
    <w:rsid w:val="00654758"/>
    <w:rsid w:val="00656387"/>
    <w:rsid w:val="0065693B"/>
    <w:rsid w:val="006608FD"/>
    <w:rsid w:val="00660C29"/>
    <w:rsid w:val="0066171F"/>
    <w:rsid w:val="006630F2"/>
    <w:rsid w:val="00664168"/>
    <w:rsid w:val="00665FA4"/>
    <w:rsid w:val="00672604"/>
    <w:rsid w:val="00675DD5"/>
    <w:rsid w:val="00682036"/>
    <w:rsid w:val="00686C66"/>
    <w:rsid w:val="00690FD0"/>
    <w:rsid w:val="006966EB"/>
    <w:rsid w:val="006967D8"/>
    <w:rsid w:val="006A6C9C"/>
    <w:rsid w:val="006B187B"/>
    <w:rsid w:val="006B6D71"/>
    <w:rsid w:val="006C6D29"/>
    <w:rsid w:val="006C6F5B"/>
    <w:rsid w:val="006D3478"/>
    <w:rsid w:val="006E1326"/>
    <w:rsid w:val="006E2EA6"/>
    <w:rsid w:val="006E3426"/>
    <w:rsid w:val="006E3E2B"/>
    <w:rsid w:val="006E4C88"/>
    <w:rsid w:val="006E6E99"/>
    <w:rsid w:val="006E7C29"/>
    <w:rsid w:val="006F0494"/>
    <w:rsid w:val="006F19C2"/>
    <w:rsid w:val="006F7D7A"/>
    <w:rsid w:val="0070060D"/>
    <w:rsid w:val="00703594"/>
    <w:rsid w:val="00703D73"/>
    <w:rsid w:val="00705E52"/>
    <w:rsid w:val="00706E28"/>
    <w:rsid w:val="00714899"/>
    <w:rsid w:val="007148A0"/>
    <w:rsid w:val="00715914"/>
    <w:rsid w:val="00724D1D"/>
    <w:rsid w:val="007261AB"/>
    <w:rsid w:val="00726D47"/>
    <w:rsid w:val="00726DD0"/>
    <w:rsid w:val="00730A67"/>
    <w:rsid w:val="00731F57"/>
    <w:rsid w:val="00733274"/>
    <w:rsid w:val="00734843"/>
    <w:rsid w:val="00735C9B"/>
    <w:rsid w:val="00736FF1"/>
    <w:rsid w:val="0074089F"/>
    <w:rsid w:val="00740FEB"/>
    <w:rsid w:val="007441A5"/>
    <w:rsid w:val="00746BD8"/>
    <w:rsid w:val="00747938"/>
    <w:rsid w:val="0075060C"/>
    <w:rsid w:val="0075434F"/>
    <w:rsid w:val="00761B3B"/>
    <w:rsid w:val="00763D52"/>
    <w:rsid w:val="0076721E"/>
    <w:rsid w:val="00767D3D"/>
    <w:rsid w:val="00770763"/>
    <w:rsid w:val="00771012"/>
    <w:rsid w:val="00773918"/>
    <w:rsid w:val="0077415B"/>
    <w:rsid w:val="00777D7A"/>
    <w:rsid w:val="0078152C"/>
    <w:rsid w:val="00782A1E"/>
    <w:rsid w:val="0078485F"/>
    <w:rsid w:val="00785F91"/>
    <w:rsid w:val="00791BF5"/>
    <w:rsid w:val="00794C8D"/>
    <w:rsid w:val="007953F4"/>
    <w:rsid w:val="00795ADF"/>
    <w:rsid w:val="007A17A9"/>
    <w:rsid w:val="007A387A"/>
    <w:rsid w:val="007A3AFB"/>
    <w:rsid w:val="007A4490"/>
    <w:rsid w:val="007A7D7B"/>
    <w:rsid w:val="007B3F7E"/>
    <w:rsid w:val="007B5F0F"/>
    <w:rsid w:val="007C31F1"/>
    <w:rsid w:val="007D2C91"/>
    <w:rsid w:val="007D2F7A"/>
    <w:rsid w:val="007D3BD3"/>
    <w:rsid w:val="007D418F"/>
    <w:rsid w:val="007D4DE8"/>
    <w:rsid w:val="007E5C6B"/>
    <w:rsid w:val="007F1206"/>
    <w:rsid w:val="007F1484"/>
    <w:rsid w:val="007F2B4E"/>
    <w:rsid w:val="007F69D3"/>
    <w:rsid w:val="007F6B78"/>
    <w:rsid w:val="00805862"/>
    <w:rsid w:val="008065C6"/>
    <w:rsid w:val="00812A8B"/>
    <w:rsid w:val="00813B65"/>
    <w:rsid w:val="00815980"/>
    <w:rsid w:val="008161CC"/>
    <w:rsid w:val="0082225F"/>
    <w:rsid w:val="008241C5"/>
    <w:rsid w:val="00827694"/>
    <w:rsid w:val="00833FB0"/>
    <w:rsid w:val="00843100"/>
    <w:rsid w:val="008437D2"/>
    <w:rsid w:val="00845F18"/>
    <w:rsid w:val="00850F58"/>
    <w:rsid w:val="00854761"/>
    <w:rsid w:val="00855ABD"/>
    <w:rsid w:val="0085673C"/>
    <w:rsid w:val="00856CAB"/>
    <w:rsid w:val="00860735"/>
    <w:rsid w:val="00863A6A"/>
    <w:rsid w:val="00863D28"/>
    <w:rsid w:val="008656D9"/>
    <w:rsid w:val="008660A4"/>
    <w:rsid w:val="00867B9D"/>
    <w:rsid w:val="008704F9"/>
    <w:rsid w:val="00873CDD"/>
    <w:rsid w:val="0087443B"/>
    <w:rsid w:val="00880C2B"/>
    <w:rsid w:val="00880EC6"/>
    <w:rsid w:val="0088405C"/>
    <w:rsid w:val="00885389"/>
    <w:rsid w:val="008859A5"/>
    <w:rsid w:val="00885A6A"/>
    <w:rsid w:val="00891113"/>
    <w:rsid w:val="008934E1"/>
    <w:rsid w:val="008955A9"/>
    <w:rsid w:val="00895DB2"/>
    <w:rsid w:val="008A0FCD"/>
    <w:rsid w:val="008A2782"/>
    <w:rsid w:val="008B1441"/>
    <w:rsid w:val="008B1A31"/>
    <w:rsid w:val="008B3570"/>
    <w:rsid w:val="008B428D"/>
    <w:rsid w:val="008B504E"/>
    <w:rsid w:val="008C1479"/>
    <w:rsid w:val="008C2E78"/>
    <w:rsid w:val="008C304A"/>
    <w:rsid w:val="008C5525"/>
    <w:rsid w:val="008D1FF2"/>
    <w:rsid w:val="008D30C5"/>
    <w:rsid w:val="008D5AE2"/>
    <w:rsid w:val="008D7078"/>
    <w:rsid w:val="008E3827"/>
    <w:rsid w:val="008E3A2A"/>
    <w:rsid w:val="008F4329"/>
    <w:rsid w:val="008F6261"/>
    <w:rsid w:val="008F7E13"/>
    <w:rsid w:val="00900CA4"/>
    <w:rsid w:val="00905083"/>
    <w:rsid w:val="00911B47"/>
    <w:rsid w:val="00915E0F"/>
    <w:rsid w:val="009165FD"/>
    <w:rsid w:val="00917C7B"/>
    <w:rsid w:val="00924D03"/>
    <w:rsid w:val="00925501"/>
    <w:rsid w:val="00926559"/>
    <w:rsid w:val="009336FB"/>
    <w:rsid w:val="00940A7A"/>
    <w:rsid w:val="00941C0F"/>
    <w:rsid w:val="00943032"/>
    <w:rsid w:val="00946835"/>
    <w:rsid w:val="00952A98"/>
    <w:rsid w:val="009537AD"/>
    <w:rsid w:val="009610EB"/>
    <w:rsid w:val="00963D62"/>
    <w:rsid w:val="00964C4F"/>
    <w:rsid w:val="00966949"/>
    <w:rsid w:val="009671CC"/>
    <w:rsid w:val="0097796C"/>
    <w:rsid w:val="00977AC7"/>
    <w:rsid w:val="00982B32"/>
    <w:rsid w:val="0098304E"/>
    <w:rsid w:val="009852F6"/>
    <w:rsid w:val="009862F7"/>
    <w:rsid w:val="0098713E"/>
    <w:rsid w:val="00991469"/>
    <w:rsid w:val="00992293"/>
    <w:rsid w:val="009936E8"/>
    <w:rsid w:val="009962E1"/>
    <w:rsid w:val="009A017F"/>
    <w:rsid w:val="009A1DD4"/>
    <w:rsid w:val="009A2D13"/>
    <w:rsid w:val="009B0166"/>
    <w:rsid w:val="009B12B6"/>
    <w:rsid w:val="009B537A"/>
    <w:rsid w:val="009B6DBA"/>
    <w:rsid w:val="009B6E21"/>
    <w:rsid w:val="009C0085"/>
    <w:rsid w:val="009E0312"/>
    <w:rsid w:val="009E0BF4"/>
    <w:rsid w:val="009E0F91"/>
    <w:rsid w:val="009E2F80"/>
    <w:rsid w:val="009E5561"/>
    <w:rsid w:val="009E6A1A"/>
    <w:rsid w:val="009F21A3"/>
    <w:rsid w:val="009F4DC1"/>
    <w:rsid w:val="009F6692"/>
    <w:rsid w:val="009F680A"/>
    <w:rsid w:val="009F7594"/>
    <w:rsid w:val="00A02C3E"/>
    <w:rsid w:val="00A04ABB"/>
    <w:rsid w:val="00A06A5A"/>
    <w:rsid w:val="00A11A1A"/>
    <w:rsid w:val="00A12EE4"/>
    <w:rsid w:val="00A150F3"/>
    <w:rsid w:val="00A1512D"/>
    <w:rsid w:val="00A164B4"/>
    <w:rsid w:val="00A169B4"/>
    <w:rsid w:val="00A21248"/>
    <w:rsid w:val="00A214A2"/>
    <w:rsid w:val="00A21821"/>
    <w:rsid w:val="00A242FE"/>
    <w:rsid w:val="00A26112"/>
    <w:rsid w:val="00A316CE"/>
    <w:rsid w:val="00A3577D"/>
    <w:rsid w:val="00A379CB"/>
    <w:rsid w:val="00A40B48"/>
    <w:rsid w:val="00A41217"/>
    <w:rsid w:val="00A50201"/>
    <w:rsid w:val="00A5265A"/>
    <w:rsid w:val="00A560F1"/>
    <w:rsid w:val="00A57541"/>
    <w:rsid w:val="00A60D98"/>
    <w:rsid w:val="00A61D80"/>
    <w:rsid w:val="00A67A76"/>
    <w:rsid w:val="00A70A20"/>
    <w:rsid w:val="00A71361"/>
    <w:rsid w:val="00A71AD1"/>
    <w:rsid w:val="00A74D23"/>
    <w:rsid w:val="00A75563"/>
    <w:rsid w:val="00A7704D"/>
    <w:rsid w:val="00A80804"/>
    <w:rsid w:val="00A82DB8"/>
    <w:rsid w:val="00A82E95"/>
    <w:rsid w:val="00A870F1"/>
    <w:rsid w:val="00A92135"/>
    <w:rsid w:val="00A95B1B"/>
    <w:rsid w:val="00AB1B03"/>
    <w:rsid w:val="00AB2816"/>
    <w:rsid w:val="00AC26AB"/>
    <w:rsid w:val="00AC7153"/>
    <w:rsid w:val="00AD0BBC"/>
    <w:rsid w:val="00AD25B5"/>
    <w:rsid w:val="00AD31C3"/>
    <w:rsid w:val="00AD524E"/>
    <w:rsid w:val="00AD6031"/>
    <w:rsid w:val="00AD6466"/>
    <w:rsid w:val="00AE08D4"/>
    <w:rsid w:val="00AE4275"/>
    <w:rsid w:val="00AE53E6"/>
    <w:rsid w:val="00AE5F4F"/>
    <w:rsid w:val="00AE6C79"/>
    <w:rsid w:val="00AF11DA"/>
    <w:rsid w:val="00AF14DA"/>
    <w:rsid w:val="00AF2A49"/>
    <w:rsid w:val="00AF3BD0"/>
    <w:rsid w:val="00AF55B2"/>
    <w:rsid w:val="00AF6086"/>
    <w:rsid w:val="00B0155C"/>
    <w:rsid w:val="00B0451A"/>
    <w:rsid w:val="00B075DE"/>
    <w:rsid w:val="00B11241"/>
    <w:rsid w:val="00B17068"/>
    <w:rsid w:val="00B17281"/>
    <w:rsid w:val="00B31C51"/>
    <w:rsid w:val="00B35F30"/>
    <w:rsid w:val="00B40C10"/>
    <w:rsid w:val="00B42CF8"/>
    <w:rsid w:val="00B50EC1"/>
    <w:rsid w:val="00B521BB"/>
    <w:rsid w:val="00B53B8D"/>
    <w:rsid w:val="00B56FD0"/>
    <w:rsid w:val="00B653BF"/>
    <w:rsid w:val="00B70A13"/>
    <w:rsid w:val="00B70E61"/>
    <w:rsid w:val="00B726AC"/>
    <w:rsid w:val="00B75FEC"/>
    <w:rsid w:val="00B8218C"/>
    <w:rsid w:val="00B827BB"/>
    <w:rsid w:val="00B83168"/>
    <w:rsid w:val="00B83D74"/>
    <w:rsid w:val="00B90415"/>
    <w:rsid w:val="00BA1C64"/>
    <w:rsid w:val="00BA1D25"/>
    <w:rsid w:val="00BA7A50"/>
    <w:rsid w:val="00BB0E81"/>
    <w:rsid w:val="00BB25F1"/>
    <w:rsid w:val="00BB5758"/>
    <w:rsid w:val="00BB77C1"/>
    <w:rsid w:val="00BC2FD0"/>
    <w:rsid w:val="00BC4302"/>
    <w:rsid w:val="00BD32B5"/>
    <w:rsid w:val="00BD4051"/>
    <w:rsid w:val="00BE3E45"/>
    <w:rsid w:val="00BE5117"/>
    <w:rsid w:val="00BE5359"/>
    <w:rsid w:val="00BE5E36"/>
    <w:rsid w:val="00BE5FBC"/>
    <w:rsid w:val="00BE7682"/>
    <w:rsid w:val="00BE76FB"/>
    <w:rsid w:val="00BE799B"/>
    <w:rsid w:val="00BF1E2B"/>
    <w:rsid w:val="00BF2A4D"/>
    <w:rsid w:val="00BF2B7D"/>
    <w:rsid w:val="00BF33F1"/>
    <w:rsid w:val="00BF3853"/>
    <w:rsid w:val="00BF38CF"/>
    <w:rsid w:val="00BF3FF0"/>
    <w:rsid w:val="00BF49CA"/>
    <w:rsid w:val="00BF6FC9"/>
    <w:rsid w:val="00C002A7"/>
    <w:rsid w:val="00C009D3"/>
    <w:rsid w:val="00C00C68"/>
    <w:rsid w:val="00C00EA9"/>
    <w:rsid w:val="00C01D03"/>
    <w:rsid w:val="00C01F99"/>
    <w:rsid w:val="00C03167"/>
    <w:rsid w:val="00C03AA6"/>
    <w:rsid w:val="00C03B28"/>
    <w:rsid w:val="00C055F2"/>
    <w:rsid w:val="00C05EE8"/>
    <w:rsid w:val="00C131E2"/>
    <w:rsid w:val="00C15A71"/>
    <w:rsid w:val="00C242EE"/>
    <w:rsid w:val="00C25A84"/>
    <w:rsid w:val="00C2661D"/>
    <w:rsid w:val="00C27571"/>
    <w:rsid w:val="00C27DA6"/>
    <w:rsid w:val="00C357AC"/>
    <w:rsid w:val="00C35889"/>
    <w:rsid w:val="00C37023"/>
    <w:rsid w:val="00C40B8F"/>
    <w:rsid w:val="00C41ABE"/>
    <w:rsid w:val="00C41D87"/>
    <w:rsid w:val="00C50635"/>
    <w:rsid w:val="00C50DEA"/>
    <w:rsid w:val="00C51DA1"/>
    <w:rsid w:val="00C52DFA"/>
    <w:rsid w:val="00C54023"/>
    <w:rsid w:val="00C6222C"/>
    <w:rsid w:val="00C62793"/>
    <w:rsid w:val="00C62CC4"/>
    <w:rsid w:val="00C6316D"/>
    <w:rsid w:val="00C644E8"/>
    <w:rsid w:val="00C64B5A"/>
    <w:rsid w:val="00C67693"/>
    <w:rsid w:val="00C67DDD"/>
    <w:rsid w:val="00C703D7"/>
    <w:rsid w:val="00C712DB"/>
    <w:rsid w:val="00C74BBA"/>
    <w:rsid w:val="00C81D40"/>
    <w:rsid w:val="00C82D86"/>
    <w:rsid w:val="00C834B3"/>
    <w:rsid w:val="00C84799"/>
    <w:rsid w:val="00C8761A"/>
    <w:rsid w:val="00C8794A"/>
    <w:rsid w:val="00C906D2"/>
    <w:rsid w:val="00C90B1E"/>
    <w:rsid w:val="00C95404"/>
    <w:rsid w:val="00C96411"/>
    <w:rsid w:val="00C96A34"/>
    <w:rsid w:val="00C96CE8"/>
    <w:rsid w:val="00C97D6D"/>
    <w:rsid w:val="00CA3028"/>
    <w:rsid w:val="00CA4B32"/>
    <w:rsid w:val="00CA4B57"/>
    <w:rsid w:val="00CA769E"/>
    <w:rsid w:val="00CA7AE2"/>
    <w:rsid w:val="00CB0D89"/>
    <w:rsid w:val="00CB27E5"/>
    <w:rsid w:val="00CB2C22"/>
    <w:rsid w:val="00CB3D93"/>
    <w:rsid w:val="00CB3F94"/>
    <w:rsid w:val="00CB4938"/>
    <w:rsid w:val="00CB5664"/>
    <w:rsid w:val="00CB5F18"/>
    <w:rsid w:val="00CB6A72"/>
    <w:rsid w:val="00CC437C"/>
    <w:rsid w:val="00CC7A9F"/>
    <w:rsid w:val="00CD5A38"/>
    <w:rsid w:val="00CD6658"/>
    <w:rsid w:val="00CE0F62"/>
    <w:rsid w:val="00CE176A"/>
    <w:rsid w:val="00CE2278"/>
    <w:rsid w:val="00CE35C5"/>
    <w:rsid w:val="00CE515C"/>
    <w:rsid w:val="00CF26F3"/>
    <w:rsid w:val="00CF5903"/>
    <w:rsid w:val="00CF61A8"/>
    <w:rsid w:val="00CF6759"/>
    <w:rsid w:val="00CF6C85"/>
    <w:rsid w:val="00D02CBE"/>
    <w:rsid w:val="00D02D64"/>
    <w:rsid w:val="00D11D21"/>
    <w:rsid w:val="00D125A5"/>
    <w:rsid w:val="00D14E7C"/>
    <w:rsid w:val="00D14EB9"/>
    <w:rsid w:val="00D15989"/>
    <w:rsid w:val="00D161F8"/>
    <w:rsid w:val="00D16515"/>
    <w:rsid w:val="00D21014"/>
    <w:rsid w:val="00D24106"/>
    <w:rsid w:val="00D24E8C"/>
    <w:rsid w:val="00D2547E"/>
    <w:rsid w:val="00D266B0"/>
    <w:rsid w:val="00D26FA2"/>
    <w:rsid w:val="00D32DA4"/>
    <w:rsid w:val="00D3650B"/>
    <w:rsid w:val="00D40CC8"/>
    <w:rsid w:val="00D411E6"/>
    <w:rsid w:val="00D41765"/>
    <w:rsid w:val="00D418DA"/>
    <w:rsid w:val="00D4307A"/>
    <w:rsid w:val="00D430AA"/>
    <w:rsid w:val="00D45D90"/>
    <w:rsid w:val="00D47C2A"/>
    <w:rsid w:val="00D52ABB"/>
    <w:rsid w:val="00D55C37"/>
    <w:rsid w:val="00D56B08"/>
    <w:rsid w:val="00D57AFE"/>
    <w:rsid w:val="00D6320A"/>
    <w:rsid w:val="00D6391C"/>
    <w:rsid w:val="00D64956"/>
    <w:rsid w:val="00D77700"/>
    <w:rsid w:val="00D8189D"/>
    <w:rsid w:val="00D86E09"/>
    <w:rsid w:val="00D876B0"/>
    <w:rsid w:val="00D87919"/>
    <w:rsid w:val="00D90556"/>
    <w:rsid w:val="00D91686"/>
    <w:rsid w:val="00D956AE"/>
    <w:rsid w:val="00D95762"/>
    <w:rsid w:val="00DA0BFC"/>
    <w:rsid w:val="00DA1441"/>
    <w:rsid w:val="00DA4872"/>
    <w:rsid w:val="00DB0717"/>
    <w:rsid w:val="00DB0E61"/>
    <w:rsid w:val="00DB3A0C"/>
    <w:rsid w:val="00DB7EE1"/>
    <w:rsid w:val="00DC13F4"/>
    <w:rsid w:val="00DC3C0B"/>
    <w:rsid w:val="00DC7750"/>
    <w:rsid w:val="00DD0D73"/>
    <w:rsid w:val="00DD2C3A"/>
    <w:rsid w:val="00DE4BEA"/>
    <w:rsid w:val="00DE4E89"/>
    <w:rsid w:val="00DE74F6"/>
    <w:rsid w:val="00DE7669"/>
    <w:rsid w:val="00DF06BC"/>
    <w:rsid w:val="00DF3465"/>
    <w:rsid w:val="00DF369F"/>
    <w:rsid w:val="00DF6EFC"/>
    <w:rsid w:val="00DF7810"/>
    <w:rsid w:val="00E01B38"/>
    <w:rsid w:val="00E03218"/>
    <w:rsid w:val="00E0379B"/>
    <w:rsid w:val="00E06E2C"/>
    <w:rsid w:val="00E14667"/>
    <w:rsid w:val="00E15220"/>
    <w:rsid w:val="00E17867"/>
    <w:rsid w:val="00E37583"/>
    <w:rsid w:val="00E37B8B"/>
    <w:rsid w:val="00E37FF7"/>
    <w:rsid w:val="00E4520E"/>
    <w:rsid w:val="00E473B0"/>
    <w:rsid w:val="00E5001F"/>
    <w:rsid w:val="00E54789"/>
    <w:rsid w:val="00E6344C"/>
    <w:rsid w:val="00E658A2"/>
    <w:rsid w:val="00E6674D"/>
    <w:rsid w:val="00E6786A"/>
    <w:rsid w:val="00E75667"/>
    <w:rsid w:val="00E77564"/>
    <w:rsid w:val="00E81AC7"/>
    <w:rsid w:val="00E85E0C"/>
    <w:rsid w:val="00E918BA"/>
    <w:rsid w:val="00E9326E"/>
    <w:rsid w:val="00E95E60"/>
    <w:rsid w:val="00E9744C"/>
    <w:rsid w:val="00E97CD5"/>
    <w:rsid w:val="00E97F68"/>
    <w:rsid w:val="00EA0C61"/>
    <w:rsid w:val="00EA1015"/>
    <w:rsid w:val="00EA1D7E"/>
    <w:rsid w:val="00EA4B52"/>
    <w:rsid w:val="00EB26EE"/>
    <w:rsid w:val="00EB3463"/>
    <w:rsid w:val="00EB3C8A"/>
    <w:rsid w:val="00EB4D93"/>
    <w:rsid w:val="00EB7178"/>
    <w:rsid w:val="00EC1C54"/>
    <w:rsid w:val="00EC1E41"/>
    <w:rsid w:val="00EC2787"/>
    <w:rsid w:val="00EC4ED2"/>
    <w:rsid w:val="00EC5E6D"/>
    <w:rsid w:val="00EC7396"/>
    <w:rsid w:val="00EC7933"/>
    <w:rsid w:val="00EC7C1E"/>
    <w:rsid w:val="00ED4C85"/>
    <w:rsid w:val="00EE0B84"/>
    <w:rsid w:val="00EE14A8"/>
    <w:rsid w:val="00EE4A72"/>
    <w:rsid w:val="00EF0116"/>
    <w:rsid w:val="00EF14EE"/>
    <w:rsid w:val="00EF2AB3"/>
    <w:rsid w:val="00EF5231"/>
    <w:rsid w:val="00EF5BFB"/>
    <w:rsid w:val="00EF6111"/>
    <w:rsid w:val="00F0202F"/>
    <w:rsid w:val="00F05FB4"/>
    <w:rsid w:val="00F07C80"/>
    <w:rsid w:val="00F11809"/>
    <w:rsid w:val="00F11BA3"/>
    <w:rsid w:val="00F227B0"/>
    <w:rsid w:val="00F25E21"/>
    <w:rsid w:val="00F26DBE"/>
    <w:rsid w:val="00F270B8"/>
    <w:rsid w:val="00F31299"/>
    <w:rsid w:val="00F322F2"/>
    <w:rsid w:val="00F33861"/>
    <w:rsid w:val="00F33C6F"/>
    <w:rsid w:val="00F422BB"/>
    <w:rsid w:val="00F430C9"/>
    <w:rsid w:val="00F456F8"/>
    <w:rsid w:val="00F50D37"/>
    <w:rsid w:val="00F522A1"/>
    <w:rsid w:val="00F52FDC"/>
    <w:rsid w:val="00F53EBB"/>
    <w:rsid w:val="00F56721"/>
    <w:rsid w:val="00F60F8D"/>
    <w:rsid w:val="00F622A9"/>
    <w:rsid w:val="00F62E51"/>
    <w:rsid w:val="00F66496"/>
    <w:rsid w:val="00F72740"/>
    <w:rsid w:val="00F7274C"/>
    <w:rsid w:val="00F72F92"/>
    <w:rsid w:val="00F74679"/>
    <w:rsid w:val="00F74A8F"/>
    <w:rsid w:val="00F74C9C"/>
    <w:rsid w:val="00F756F5"/>
    <w:rsid w:val="00F75FDD"/>
    <w:rsid w:val="00F7704B"/>
    <w:rsid w:val="00F844CC"/>
    <w:rsid w:val="00F9441E"/>
    <w:rsid w:val="00F95BBB"/>
    <w:rsid w:val="00F95E77"/>
    <w:rsid w:val="00F97A8C"/>
    <w:rsid w:val="00FB643E"/>
    <w:rsid w:val="00FB6CE2"/>
    <w:rsid w:val="00FB7714"/>
    <w:rsid w:val="00FC2F0D"/>
    <w:rsid w:val="00FC660F"/>
    <w:rsid w:val="00FD049A"/>
    <w:rsid w:val="00FD27A1"/>
    <w:rsid w:val="00FD2D62"/>
    <w:rsid w:val="00FD386A"/>
    <w:rsid w:val="00FD3E8B"/>
    <w:rsid w:val="00FE0144"/>
    <w:rsid w:val="00FE10AE"/>
    <w:rsid w:val="00FE1BC4"/>
    <w:rsid w:val="00FE574C"/>
    <w:rsid w:val="00FE67B3"/>
    <w:rsid w:val="00FF1A2D"/>
    <w:rsid w:val="00FF2205"/>
    <w:rsid w:val="00FF3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F0024"/>
  <w15:docId w15:val="{093C5D09-06C4-499B-84DA-6B3A57EC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53F8"/>
    <w:pPr>
      <w:spacing w:after="0" w:line="240" w:lineRule="auto"/>
      <w:contextualSpacing/>
    </w:pPr>
    <w:rPr>
      <w:rFonts w:ascii="Arial" w:hAnsi="Arial" w:cs="Arial"/>
      <w:sz w:val="24"/>
      <w:szCs w:val="24"/>
    </w:rPr>
  </w:style>
  <w:style w:type="paragraph" w:styleId="Heading1">
    <w:name w:val="heading 1"/>
    <w:basedOn w:val="Normal"/>
    <w:next w:val="Normal"/>
    <w:link w:val="Heading1Char"/>
    <w:uiPriority w:val="9"/>
    <w:qFormat/>
    <w:rsid w:val="009862F7"/>
    <w:pPr>
      <w:keepNext/>
      <w:outlineLvl w:val="0"/>
    </w:pPr>
    <w:rPr>
      <w:rFonts w:eastAsia="Times New Roman"/>
      <w:b/>
      <w:bCs/>
      <w:color w:val="806000" w:themeColor="accent4" w:themeShade="80"/>
      <w:sz w:val="32"/>
    </w:rPr>
  </w:style>
  <w:style w:type="paragraph" w:styleId="Heading2">
    <w:name w:val="heading 2"/>
    <w:basedOn w:val="Normal"/>
    <w:next w:val="Normal"/>
    <w:link w:val="Heading2Char"/>
    <w:uiPriority w:val="9"/>
    <w:unhideWhenUsed/>
    <w:qFormat/>
    <w:rsid w:val="009862F7"/>
    <w:pPr>
      <w:outlineLvl w:val="1"/>
    </w:pPr>
    <w:rPr>
      <w:rFonts w:eastAsiaTheme="majorEastAsia" w:cstheme="majorBidi"/>
      <w:b/>
      <w:bCs/>
      <w:color w:val="833C0B" w:themeColor="accent2" w:themeShade="80"/>
      <w:sz w:val="28"/>
    </w:rPr>
  </w:style>
  <w:style w:type="paragraph" w:styleId="Heading3">
    <w:name w:val="heading 3"/>
    <w:basedOn w:val="Normal"/>
    <w:next w:val="Normal"/>
    <w:link w:val="Heading3Char"/>
    <w:uiPriority w:val="9"/>
    <w:unhideWhenUsed/>
    <w:qFormat/>
    <w:rsid w:val="000104A6"/>
    <w:pPr>
      <w:jc w:val="both"/>
      <w:outlineLvl w:val="2"/>
    </w:pPr>
    <w:rPr>
      <w:b/>
      <w:color w:val="1F4E79" w:themeColor="accent5" w:themeShade="80"/>
    </w:rPr>
  </w:style>
  <w:style w:type="paragraph" w:styleId="Heading4">
    <w:name w:val="heading 4"/>
    <w:basedOn w:val="Normal"/>
    <w:next w:val="Normal"/>
    <w:link w:val="Heading4Char"/>
    <w:uiPriority w:val="9"/>
    <w:unhideWhenUsed/>
    <w:qFormat/>
    <w:rsid w:val="000104A6"/>
    <w:pPr>
      <w:keepNext/>
      <w:keepLines/>
      <w:spacing w:before="40"/>
      <w:outlineLvl w:val="3"/>
    </w:pPr>
    <w:rPr>
      <w:rFonts w:eastAsiaTheme="majorEastAsia" w:cstheme="majorBidi"/>
      <w:iCs/>
      <w:color w:val="1F4E7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CD5"/>
    <w:pPr>
      <w:ind w:left="720"/>
    </w:pPr>
  </w:style>
  <w:style w:type="character" w:customStyle="1" w:styleId="legamendingtext">
    <w:name w:val="legamendingtext"/>
    <w:basedOn w:val="DefaultParagraphFont"/>
    <w:rsid w:val="00484C33"/>
  </w:style>
  <w:style w:type="paragraph" w:styleId="BalloonText">
    <w:name w:val="Balloon Text"/>
    <w:basedOn w:val="Normal"/>
    <w:link w:val="BalloonTextChar"/>
    <w:uiPriority w:val="99"/>
    <w:semiHidden/>
    <w:unhideWhenUsed/>
    <w:rsid w:val="00885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9A5"/>
    <w:rPr>
      <w:rFonts w:ascii="Segoe UI" w:hAnsi="Segoe UI" w:cs="Segoe UI"/>
      <w:sz w:val="18"/>
      <w:szCs w:val="18"/>
    </w:rPr>
  </w:style>
  <w:style w:type="character" w:customStyle="1" w:styleId="Heading3Char">
    <w:name w:val="Heading 3 Char"/>
    <w:basedOn w:val="DefaultParagraphFont"/>
    <w:link w:val="Heading3"/>
    <w:uiPriority w:val="9"/>
    <w:rsid w:val="000104A6"/>
    <w:rPr>
      <w:rFonts w:ascii="Arial" w:hAnsi="Arial" w:cs="Arial"/>
      <w:b/>
      <w:color w:val="1F4E79" w:themeColor="accent5" w:themeShade="80"/>
      <w:sz w:val="24"/>
      <w:szCs w:val="24"/>
    </w:rPr>
  </w:style>
  <w:style w:type="character" w:styleId="CommentReference">
    <w:name w:val="annotation reference"/>
    <w:basedOn w:val="DefaultParagraphFont"/>
    <w:uiPriority w:val="99"/>
    <w:semiHidden/>
    <w:unhideWhenUsed/>
    <w:rsid w:val="00F56721"/>
    <w:rPr>
      <w:sz w:val="16"/>
      <w:szCs w:val="16"/>
    </w:rPr>
  </w:style>
  <w:style w:type="paragraph" w:styleId="CommentText">
    <w:name w:val="annotation text"/>
    <w:basedOn w:val="Normal"/>
    <w:link w:val="CommentTextChar"/>
    <w:uiPriority w:val="99"/>
    <w:unhideWhenUsed/>
    <w:rsid w:val="00F56721"/>
    <w:rPr>
      <w:sz w:val="20"/>
      <w:szCs w:val="20"/>
    </w:rPr>
  </w:style>
  <w:style w:type="character" w:customStyle="1" w:styleId="CommentTextChar">
    <w:name w:val="Comment Text Char"/>
    <w:basedOn w:val="DefaultParagraphFont"/>
    <w:link w:val="CommentText"/>
    <w:uiPriority w:val="99"/>
    <w:rsid w:val="00F567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56721"/>
    <w:rPr>
      <w:b/>
      <w:bCs/>
    </w:rPr>
  </w:style>
  <w:style w:type="character" w:customStyle="1" w:styleId="CommentSubjectChar">
    <w:name w:val="Comment Subject Char"/>
    <w:basedOn w:val="CommentTextChar"/>
    <w:link w:val="CommentSubject"/>
    <w:uiPriority w:val="99"/>
    <w:semiHidden/>
    <w:rsid w:val="00F56721"/>
    <w:rPr>
      <w:rFonts w:ascii="Calibri" w:hAnsi="Calibri" w:cs="Calibri"/>
      <w:b/>
      <w:bCs/>
      <w:sz w:val="20"/>
      <w:szCs w:val="20"/>
    </w:rPr>
  </w:style>
  <w:style w:type="character" w:styleId="Hyperlink">
    <w:name w:val="Hyperlink"/>
    <w:basedOn w:val="DefaultParagraphFont"/>
    <w:uiPriority w:val="99"/>
    <w:unhideWhenUsed/>
    <w:rsid w:val="00891113"/>
    <w:rPr>
      <w:color w:val="0000FF"/>
      <w:u w:val="single"/>
    </w:rPr>
  </w:style>
  <w:style w:type="table" w:styleId="TableGrid">
    <w:name w:val="Table Grid"/>
    <w:basedOn w:val="TableNormal"/>
    <w:uiPriority w:val="39"/>
    <w:rsid w:val="0069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7078"/>
    <w:rPr>
      <w:color w:val="605E5C"/>
      <w:shd w:val="clear" w:color="auto" w:fill="E1DFDD"/>
    </w:rPr>
  </w:style>
  <w:style w:type="character" w:styleId="Emphasis">
    <w:name w:val="Emphasis"/>
    <w:basedOn w:val="DefaultParagraphFont"/>
    <w:uiPriority w:val="20"/>
    <w:qFormat/>
    <w:rsid w:val="00E01B38"/>
    <w:rPr>
      <w:i/>
      <w:iCs/>
    </w:rPr>
  </w:style>
  <w:style w:type="paragraph" w:styleId="NormalWeb">
    <w:name w:val="Normal (Web)"/>
    <w:basedOn w:val="Normal"/>
    <w:uiPriority w:val="99"/>
    <w:semiHidden/>
    <w:unhideWhenUsed/>
    <w:rsid w:val="00AF3BD0"/>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533EEC"/>
    <w:rPr>
      <w:color w:val="954F72" w:themeColor="followedHyperlink"/>
      <w:u w:val="single"/>
    </w:rPr>
  </w:style>
  <w:style w:type="character" w:customStyle="1" w:styleId="Heading1Char">
    <w:name w:val="Heading 1 Char"/>
    <w:basedOn w:val="DefaultParagraphFont"/>
    <w:link w:val="Heading1"/>
    <w:uiPriority w:val="9"/>
    <w:rsid w:val="009862F7"/>
    <w:rPr>
      <w:rFonts w:ascii="Arial" w:eastAsia="Times New Roman" w:hAnsi="Arial" w:cs="Arial"/>
      <w:b/>
      <w:bCs/>
      <w:color w:val="806000" w:themeColor="accent4" w:themeShade="80"/>
      <w:sz w:val="32"/>
      <w:szCs w:val="24"/>
    </w:rPr>
  </w:style>
  <w:style w:type="character" w:customStyle="1" w:styleId="Heading2Char">
    <w:name w:val="Heading 2 Char"/>
    <w:basedOn w:val="DefaultParagraphFont"/>
    <w:link w:val="Heading2"/>
    <w:uiPriority w:val="9"/>
    <w:rsid w:val="009862F7"/>
    <w:rPr>
      <w:rFonts w:ascii="Arial" w:eastAsiaTheme="majorEastAsia" w:hAnsi="Arial" w:cstheme="majorBidi"/>
      <w:b/>
      <w:bCs/>
      <w:color w:val="833C0B" w:themeColor="accent2" w:themeShade="80"/>
      <w:sz w:val="28"/>
      <w:szCs w:val="24"/>
    </w:rPr>
  </w:style>
  <w:style w:type="paragraph" w:styleId="Revision">
    <w:name w:val="Revision"/>
    <w:hidden/>
    <w:uiPriority w:val="99"/>
    <w:semiHidden/>
    <w:rsid w:val="00E77564"/>
    <w:pPr>
      <w:spacing w:after="0" w:line="240" w:lineRule="auto"/>
    </w:pPr>
    <w:rPr>
      <w:rFonts w:ascii="Calibri" w:hAnsi="Calibri" w:cs="Calibri"/>
    </w:rPr>
  </w:style>
  <w:style w:type="character" w:customStyle="1" w:styleId="Heading4Char">
    <w:name w:val="Heading 4 Char"/>
    <w:basedOn w:val="DefaultParagraphFont"/>
    <w:link w:val="Heading4"/>
    <w:uiPriority w:val="9"/>
    <w:rsid w:val="000104A6"/>
    <w:rPr>
      <w:rFonts w:ascii="Arial" w:eastAsiaTheme="majorEastAsia" w:hAnsi="Arial" w:cstheme="majorBidi"/>
      <w:iCs/>
      <w:color w:val="1F4E79" w:themeColor="accent5" w:themeShade="80"/>
      <w:sz w:val="24"/>
      <w:szCs w:val="24"/>
    </w:rPr>
  </w:style>
  <w:style w:type="paragraph" w:styleId="Quote">
    <w:name w:val="Quote"/>
    <w:basedOn w:val="Normal"/>
    <w:next w:val="Normal"/>
    <w:link w:val="QuoteChar"/>
    <w:uiPriority w:val="29"/>
    <w:qFormat/>
    <w:rsid w:val="00F72F92"/>
    <w:pPr>
      <w:spacing w:before="200" w:after="160"/>
      <w:ind w:left="864" w:right="864"/>
    </w:pPr>
    <w:rPr>
      <w:rFonts w:ascii="Century Gothic" w:hAnsi="Century Gothic"/>
      <w:color w:val="538135" w:themeColor="accent6" w:themeShade="BF"/>
    </w:rPr>
  </w:style>
  <w:style w:type="character" w:customStyle="1" w:styleId="QuoteChar">
    <w:name w:val="Quote Char"/>
    <w:basedOn w:val="DefaultParagraphFont"/>
    <w:link w:val="Quote"/>
    <w:uiPriority w:val="29"/>
    <w:rsid w:val="00F72F92"/>
    <w:rPr>
      <w:rFonts w:ascii="Century Gothic" w:hAnsi="Century Gothic" w:cs="Arial"/>
      <w:color w:val="538135" w:themeColor="accent6" w:themeShade="BF"/>
      <w:sz w:val="24"/>
      <w:szCs w:val="24"/>
    </w:rPr>
  </w:style>
  <w:style w:type="paragraph" w:customStyle="1" w:styleId="Casestudy">
    <w:name w:val="Case study"/>
    <w:basedOn w:val="Normal"/>
    <w:qFormat/>
    <w:rsid w:val="00205CF6"/>
    <w:rPr>
      <w:color w:val="2E74B5" w:themeColor="accent5" w:themeShade="BF"/>
    </w:rPr>
  </w:style>
  <w:style w:type="paragraph" w:styleId="Header">
    <w:name w:val="header"/>
    <w:basedOn w:val="Normal"/>
    <w:link w:val="HeaderChar"/>
    <w:uiPriority w:val="99"/>
    <w:unhideWhenUsed/>
    <w:rsid w:val="00A71361"/>
    <w:pPr>
      <w:tabs>
        <w:tab w:val="center" w:pos="4513"/>
        <w:tab w:val="right" w:pos="9026"/>
      </w:tabs>
    </w:pPr>
  </w:style>
  <w:style w:type="character" w:customStyle="1" w:styleId="HeaderChar">
    <w:name w:val="Header Char"/>
    <w:basedOn w:val="DefaultParagraphFont"/>
    <w:link w:val="Header"/>
    <w:uiPriority w:val="99"/>
    <w:rsid w:val="00A71361"/>
    <w:rPr>
      <w:rFonts w:ascii="Arial" w:hAnsi="Arial" w:cs="Arial"/>
      <w:sz w:val="24"/>
      <w:szCs w:val="24"/>
    </w:rPr>
  </w:style>
  <w:style w:type="paragraph" w:styleId="Footer">
    <w:name w:val="footer"/>
    <w:basedOn w:val="Normal"/>
    <w:link w:val="FooterChar"/>
    <w:uiPriority w:val="99"/>
    <w:unhideWhenUsed/>
    <w:rsid w:val="00A71361"/>
    <w:pPr>
      <w:tabs>
        <w:tab w:val="center" w:pos="4513"/>
        <w:tab w:val="right" w:pos="9026"/>
      </w:tabs>
    </w:pPr>
  </w:style>
  <w:style w:type="character" w:customStyle="1" w:styleId="FooterChar">
    <w:name w:val="Footer Char"/>
    <w:basedOn w:val="DefaultParagraphFont"/>
    <w:link w:val="Footer"/>
    <w:uiPriority w:val="99"/>
    <w:rsid w:val="00A71361"/>
    <w:rPr>
      <w:rFonts w:ascii="Arial" w:hAnsi="Arial" w:cs="Arial"/>
      <w:sz w:val="24"/>
      <w:szCs w:val="24"/>
    </w:rPr>
  </w:style>
  <w:style w:type="character" w:customStyle="1" w:styleId="apple-converted-space">
    <w:name w:val="apple-converted-space"/>
    <w:basedOn w:val="DefaultParagraphFont"/>
    <w:rsid w:val="00092055"/>
  </w:style>
  <w:style w:type="character" w:styleId="UnresolvedMention">
    <w:name w:val="Unresolved Mention"/>
    <w:basedOn w:val="DefaultParagraphFont"/>
    <w:uiPriority w:val="99"/>
    <w:semiHidden/>
    <w:unhideWhenUsed/>
    <w:rsid w:val="007A4490"/>
    <w:rPr>
      <w:color w:val="605E5C"/>
      <w:shd w:val="clear" w:color="auto" w:fill="E1DFDD"/>
    </w:rPr>
  </w:style>
  <w:style w:type="paragraph" w:customStyle="1" w:styleId="Default">
    <w:name w:val="Default"/>
    <w:rsid w:val="001B6F67"/>
    <w:pPr>
      <w:autoSpaceDE w:val="0"/>
      <w:autoSpaceDN w:val="0"/>
      <w:adjustRightInd w:val="0"/>
      <w:spacing w:after="0" w:line="240" w:lineRule="auto"/>
    </w:pPr>
    <w:rPr>
      <w:rFonts w:ascii="GillSans" w:hAnsi="GillSans" w:cs="GillSans"/>
      <w:color w:val="000000"/>
      <w:sz w:val="24"/>
      <w:szCs w:val="24"/>
    </w:rPr>
  </w:style>
  <w:style w:type="paragraph" w:customStyle="1" w:styleId="Pa1">
    <w:name w:val="Pa1"/>
    <w:basedOn w:val="Default"/>
    <w:next w:val="Default"/>
    <w:uiPriority w:val="99"/>
    <w:rsid w:val="001B6F67"/>
    <w:pPr>
      <w:spacing w:line="401" w:lineRule="atLeast"/>
    </w:pPr>
    <w:rPr>
      <w:rFonts w:cstheme="minorBidi"/>
      <w:color w:val="auto"/>
    </w:rPr>
  </w:style>
  <w:style w:type="paragraph" w:customStyle="1" w:styleId="Pa8">
    <w:name w:val="Pa8"/>
    <w:basedOn w:val="Default"/>
    <w:next w:val="Default"/>
    <w:uiPriority w:val="99"/>
    <w:rsid w:val="001B6F67"/>
    <w:pPr>
      <w:spacing w:line="221" w:lineRule="atLeast"/>
    </w:pPr>
    <w:rPr>
      <w:rFonts w:cstheme="minorBidi"/>
      <w:color w:val="auto"/>
    </w:rPr>
  </w:style>
  <w:style w:type="paragraph" w:customStyle="1" w:styleId="Pa4">
    <w:name w:val="Pa4"/>
    <w:basedOn w:val="Default"/>
    <w:next w:val="Default"/>
    <w:uiPriority w:val="99"/>
    <w:rsid w:val="001B6F67"/>
    <w:pPr>
      <w:spacing w:line="241" w:lineRule="atLeast"/>
    </w:pPr>
    <w:rPr>
      <w:rFonts w:cstheme="minorBidi"/>
      <w:color w:val="auto"/>
    </w:rPr>
  </w:style>
  <w:style w:type="character" w:customStyle="1" w:styleId="A2">
    <w:name w:val="A2"/>
    <w:uiPriority w:val="99"/>
    <w:rsid w:val="001B6F67"/>
    <w:rPr>
      <w:rFonts w:ascii="MIBTZ D+ Gotham HTF" w:hAnsi="MIBTZ D+ Gotham HTF" w:cs="MIBTZ D+ Gotham HTF"/>
      <w:color w:val="000000"/>
      <w:sz w:val="22"/>
      <w:szCs w:val="22"/>
    </w:rPr>
  </w:style>
  <w:style w:type="paragraph" w:customStyle="1" w:styleId="Pa11">
    <w:name w:val="Pa11"/>
    <w:basedOn w:val="Default"/>
    <w:next w:val="Default"/>
    <w:uiPriority w:val="99"/>
    <w:rsid w:val="001B6F67"/>
    <w:pPr>
      <w:spacing w:line="241" w:lineRule="atLeast"/>
    </w:pPr>
    <w:rPr>
      <w:rFonts w:cstheme="minorBidi"/>
      <w:color w:val="auto"/>
    </w:rPr>
  </w:style>
  <w:style w:type="paragraph" w:customStyle="1" w:styleId="Pa9">
    <w:name w:val="Pa9"/>
    <w:basedOn w:val="Default"/>
    <w:next w:val="Default"/>
    <w:uiPriority w:val="99"/>
    <w:rsid w:val="001B6F67"/>
    <w:pPr>
      <w:spacing w:line="181" w:lineRule="atLeast"/>
    </w:pPr>
    <w:rPr>
      <w:rFonts w:cstheme="minorBidi"/>
      <w:color w:val="auto"/>
    </w:rPr>
  </w:style>
  <w:style w:type="character" w:customStyle="1" w:styleId="A8">
    <w:name w:val="A8"/>
    <w:uiPriority w:val="99"/>
    <w:rsid w:val="001B6F67"/>
    <w:rPr>
      <w:rFonts w:ascii="MIBTZ D+ Gotham HTF" w:hAnsi="MIBTZ D+ Gotham HTF" w:cs="MIBTZ D+ Gotham HTF"/>
      <w:color w:val="000000"/>
      <w:sz w:val="16"/>
      <w:szCs w:val="16"/>
    </w:rPr>
  </w:style>
  <w:style w:type="paragraph" w:styleId="PlainText">
    <w:name w:val="Plain Text"/>
    <w:basedOn w:val="Normal"/>
    <w:link w:val="PlainTextChar"/>
    <w:uiPriority w:val="99"/>
    <w:semiHidden/>
    <w:unhideWhenUsed/>
    <w:rsid w:val="00AD524E"/>
    <w:pPr>
      <w:contextualSpacing w:val="0"/>
    </w:pPr>
    <w:rPr>
      <w:rFonts w:ascii="Calibri" w:hAnsi="Calibri" w:cs="Calibri"/>
      <w:sz w:val="22"/>
      <w:szCs w:val="22"/>
    </w:rPr>
  </w:style>
  <w:style w:type="character" w:customStyle="1" w:styleId="PlainTextChar">
    <w:name w:val="Plain Text Char"/>
    <w:basedOn w:val="DefaultParagraphFont"/>
    <w:link w:val="PlainText"/>
    <w:uiPriority w:val="99"/>
    <w:semiHidden/>
    <w:rsid w:val="00AD524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7472">
      <w:bodyDiv w:val="1"/>
      <w:marLeft w:val="0"/>
      <w:marRight w:val="0"/>
      <w:marTop w:val="0"/>
      <w:marBottom w:val="0"/>
      <w:divBdr>
        <w:top w:val="none" w:sz="0" w:space="0" w:color="auto"/>
        <w:left w:val="none" w:sz="0" w:space="0" w:color="auto"/>
        <w:bottom w:val="none" w:sz="0" w:space="0" w:color="auto"/>
        <w:right w:val="none" w:sz="0" w:space="0" w:color="auto"/>
      </w:divBdr>
    </w:div>
    <w:div w:id="217018052">
      <w:bodyDiv w:val="1"/>
      <w:marLeft w:val="0"/>
      <w:marRight w:val="0"/>
      <w:marTop w:val="0"/>
      <w:marBottom w:val="0"/>
      <w:divBdr>
        <w:top w:val="none" w:sz="0" w:space="0" w:color="auto"/>
        <w:left w:val="none" w:sz="0" w:space="0" w:color="auto"/>
        <w:bottom w:val="none" w:sz="0" w:space="0" w:color="auto"/>
        <w:right w:val="none" w:sz="0" w:space="0" w:color="auto"/>
      </w:divBdr>
    </w:div>
    <w:div w:id="242567652">
      <w:bodyDiv w:val="1"/>
      <w:marLeft w:val="0"/>
      <w:marRight w:val="0"/>
      <w:marTop w:val="0"/>
      <w:marBottom w:val="0"/>
      <w:divBdr>
        <w:top w:val="none" w:sz="0" w:space="0" w:color="auto"/>
        <w:left w:val="none" w:sz="0" w:space="0" w:color="auto"/>
        <w:bottom w:val="none" w:sz="0" w:space="0" w:color="auto"/>
        <w:right w:val="none" w:sz="0" w:space="0" w:color="auto"/>
      </w:divBdr>
    </w:div>
    <w:div w:id="325862267">
      <w:bodyDiv w:val="1"/>
      <w:marLeft w:val="0"/>
      <w:marRight w:val="0"/>
      <w:marTop w:val="0"/>
      <w:marBottom w:val="0"/>
      <w:divBdr>
        <w:top w:val="none" w:sz="0" w:space="0" w:color="auto"/>
        <w:left w:val="none" w:sz="0" w:space="0" w:color="auto"/>
        <w:bottom w:val="none" w:sz="0" w:space="0" w:color="auto"/>
        <w:right w:val="none" w:sz="0" w:space="0" w:color="auto"/>
      </w:divBdr>
    </w:div>
    <w:div w:id="470173794">
      <w:bodyDiv w:val="1"/>
      <w:marLeft w:val="0"/>
      <w:marRight w:val="0"/>
      <w:marTop w:val="0"/>
      <w:marBottom w:val="0"/>
      <w:divBdr>
        <w:top w:val="none" w:sz="0" w:space="0" w:color="auto"/>
        <w:left w:val="none" w:sz="0" w:space="0" w:color="auto"/>
        <w:bottom w:val="none" w:sz="0" w:space="0" w:color="auto"/>
        <w:right w:val="none" w:sz="0" w:space="0" w:color="auto"/>
      </w:divBdr>
    </w:div>
    <w:div w:id="500780257">
      <w:bodyDiv w:val="1"/>
      <w:marLeft w:val="0"/>
      <w:marRight w:val="0"/>
      <w:marTop w:val="0"/>
      <w:marBottom w:val="0"/>
      <w:divBdr>
        <w:top w:val="none" w:sz="0" w:space="0" w:color="auto"/>
        <w:left w:val="none" w:sz="0" w:space="0" w:color="auto"/>
        <w:bottom w:val="none" w:sz="0" w:space="0" w:color="auto"/>
        <w:right w:val="none" w:sz="0" w:space="0" w:color="auto"/>
      </w:divBdr>
    </w:div>
    <w:div w:id="1034498752">
      <w:bodyDiv w:val="1"/>
      <w:marLeft w:val="0"/>
      <w:marRight w:val="0"/>
      <w:marTop w:val="0"/>
      <w:marBottom w:val="0"/>
      <w:divBdr>
        <w:top w:val="none" w:sz="0" w:space="0" w:color="auto"/>
        <w:left w:val="none" w:sz="0" w:space="0" w:color="auto"/>
        <w:bottom w:val="none" w:sz="0" w:space="0" w:color="auto"/>
        <w:right w:val="none" w:sz="0" w:space="0" w:color="auto"/>
      </w:divBdr>
    </w:div>
    <w:div w:id="1062099560">
      <w:bodyDiv w:val="1"/>
      <w:marLeft w:val="0"/>
      <w:marRight w:val="0"/>
      <w:marTop w:val="0"/>
      <w:marBottom w:val="0"/>
      <w:divBdr>
        <w:top w:val="none" w:sz="0" w:space="0" w:color="auto"/>
        <w:left w:val="none" w:sz="0" w:space="0" w:color="auto"/>
        <w:bottom w:val="none" w:sz="0" w:space="0" w:color="auto"/>
        <w:right w:val="none" w:sz="0" w:space="0" w:color="auto"/>
      </w:divBdr>
    </w:div>
    <w:div w:id="1292201341">
      <w:bodyDiv w:val="1"/>
      <w:marLeft w:val="0"/>
      <w:marRight w:val="0"/>
      <w:marTop w:val="0"/>
      <w:marBottom w:val="0"/>
      <w:divBdr>
        <w:top w:val="none" w:sz="0" w:space="0" w:color="auto"/>
        <w:left w:val="none" w:sz="0" w:space="0" w:color="auto"/>
        <w:bottom w:val="none" w:sz="0" w:space="0" w:color="auto"/>
        <w:right w:val="none" w:sz="0" w:space="0" w:color="auto"/>
      </w:divBdr>
    </w:div>
    <w:div w:id="1843276208">
      <w:bodyDiv w:val="1"/>
      <w:marLeft w:val="0"/>
      <w:marRight w:val="0"/>
      <w:marTop w:val="0"/>
      <w:marBottom w:val="0"/>
      <w:divBdr>
        <w:top w:val="none" w:sz="0" w:space="0" w:color="auto"/>
        <w:left w:val="none" w:sz="0" w:space="0" w:color="auto"/>
        <w:bottom w:val="none" w:sz="0" w:space="0" w:color="auto"/>
        <w:right w:val="none" w:sz="0" w:space="0" w:color="auto"/>
      </w:divBdr>
    </w:div>
    <w:div w:id="1951283038">
      <w:bodyDiv w:val="1"/>
      <w:marLeft w:val="0"/>
      <w:marRight w:val="0"/>
      <w:marTop w:val="0"/>
      <w:marBottom w:val="0"/>
      <w:divBdr>
        <w:top w:val="none" w:sz="0" w:space="0" w:color="auto"/>
        <w:left w:val="none" w:sz="0" w:space="0" w:color="auto"/>
        <w:bottom w:val="none" w:sz="0" w:space="0" w:color="auto"/>
        <w:right w:val="none" w:sz="0" w:space="0" w:color="auto"/>
      </w:divBdr>
    </w:div>
    <w:div w:id="19918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lourfulheritage.com/" TargetMode="External"/><Relationship Id="rId117" Type="http://schemas.openxmlformats.org/officeDocument/2006/relationships/hyperlink" Target="https://blog.historicenvironment.scot/2018/06/the-north-coast-2500-bc-a-journey-into-prehistory/" TargetMode="External"/><Relationship Id="rId21" Type="http://schemas.openxmlformats.org/officeDocument/2006/relationships/hyperlink" Target="https://scotlandsplaces.gov.uk/" TargetMode="External"/><Relationship Id="rId42" Type="http://schemas.openxmlformats.org/officeDocument/2006/relationships/hyperlink" Target="https://archaeologyscotland.org.uk/heritage-resources-portal/" TargetMode="External"/><Relationship Id="rId47" Type="http://schemas.openxmlformats.org/officeDocument/2006/relationships/hyperlink" Target="https://www.youtube.com/watch?v=4oQf9olmMP8&amp;list=PLjP3TtHXSFfWzrASuWNAupGSvzu7BaHfx&amp;index=18&amp;t=0s" TargetMode="External"/><Relationship Id="rId63" Type="http://schemas.openxmlformats.org/officeDocument/2006/relationships/hyperlink" Target="https://www.youtube.com/watch?v=mOwug9Tq_ng" TargetMode="External"/><Relationship Id="rId68" Type="http://schemas.openxmlformats.org/officeDocument/2006/relationships/hyperlink" Target="https://canmore.org.uk/contributions" TargetMode="External"/><Relationship Id="rId84" Type="http://schemas.openxmlformats.org/officeDocument/2006/relationships/hyperlink" Target="https://www.historicenvironment.scot/about-us/news/commemorative-plaque-recognises-african-american-author-and-anti-slavery-activist-s-links-to-scotland/" TargetMode="External"/><Relationship Id="rId89" Type="http://schemas.openxmlformats.org/officeDocument/2006/relationships/hyperlink" Target="https://www.lgbthealth.org.uk/queering-the-map-of-edinburgh/" TargetMode="External"/><Relationship Id="rId112" Type="http://schemas.openxmlformats.org/officeDocument/2006/relationships/hyperlink" Target="https://www.historicenvironment.scot/archives-and-research/publications/publication/?publicationId=80b7c0a0-584b-4625-b1fd-a60b009c2549" TargetMode="External"/><Relationship Id="rId133" Type="http://schemas.openxmlformats.org/officeDocument/2006/relationships/hyperlink" Target="https://www.historicenvironment.scot/advice-and-support/planning-and-guidance/legislation-and-guidance/community-empowerment/" TargetMode="External"/><Relationship Id="rId138" Type="http://schemas.openxmlformats.org/officeDocument/2006/relationships/hyperlink" Target="https://www.scottishcivictrust.org.uk/planning-tool-kit/" TargetMode="External"/><Relationship Id="rId154" Type="http://schemas.openxmlformats.org/officeDocument/2006/relationships/hyperlink" Target="http://www.thewhitehousekitchen.org.uk/" TargetMode="External"/><Relationship Id="rId159" Type="http://schemas.openxmlformats.org/officeDocument/2006/relationships/hyperlink" Target="http://www.historicenvironment.scot/grants-and-funding/our-grants" TargetMode="External"/><Relationship Id="rId175" Type="http://schemas.openxmlformats.org/officeDocument/2006/relationships/hyperlink" Target="https://www.buildingsatrisk.org.uk/" TargetMode="External"/><Relationship Id="rId170" Type="http://schemas.openxmlformats.org/officeDocument/2006/relationships/hyperlink" Target="https://nespt.org/" TargetMode="External"/><Relationship Id="rId16" Type="http://schemas.openxmlformats.org/officeDocument/2006/relationships/hyperlink" Target="https://canmore.org.uk/content/search-room" TargetMode="External"/><Relationship Id="rId107" Type="http://schemas.openxmlformats.org/officeDocument/2006/relationships/hyperlink" Target="https://www.historicenvironment.scot/advice-and-support/listing-scheduling-and-designations/listed-buildings/what-is-listing/" TargetMode="External"/><Relationship Id="rId11" Type="http://schemas.openxmlformats.org/officeDocument/2006/relationships/hyperlink" Target="https://www.nts.org.uk/visit/places" TargetMode="External"/><Relationship Id="rId32" Type="http://schemas.openxmlformats.org/officeDocument/2006/relationships/hyperlink" Target="https://www.historicenvironment.scot/archives-and-research/our-research/" TargetMode="External"/><Relationship Id="rId37" Type="http://schemas.openxmlformats.org/officeDocument/2006/relationships/hyperlink" Target="file:///C:\Users\902188\AppData\Local\Microsoft\Windows\INetCache\Content.Outlook\U8VDZHPC\guide%20on%20researching%20historic%20buildings" TargetMode="External"/><Relationship Id="rId53" Type="http://schemas.openxmlformats.org/officeDocument/2006/relationships/hyperlink" Target="https://www.historicenvironment.scot/search-results?q=statements+of+significance" TargetMode="External"/><Relationship Id="rId58" Type="http://schemas.openxmlformats.org/officeDocument/2006/relationships/hyperlink" Target="https://wrestlingsocialvalue.org/2019/05/08/the-hood-stones/" TargetMode="External"/><Relationship Id="rId74" Type="http://schemas.openxmlformats.org/officeDocument/2006/relationships/hyperlink" Target="https://canmore.org.uk/site/236077/edinburgh-west-shore-road-caroline-park-avenue-caroline-park-house-granton-castle-walled-garden" TargetMode="External"/><Relationship Id="rId79" Type="http://schemas.openxmlformats.org/officeDocument/2006/relationships/hyperlink" Target="https://www.facebook.com/ProjectHawick/" TargetMode="External"/><Relationship Id="rId102" Type="http://schemas.openxmlformats.org/officeDocument/2006/relationships/hyperlink" Target="https://www.stir.ac.uk/about/faculties/arts-humanities/our-research/centre-for-environment-heritageand-policy/outreach-and-public-engagement/landscape-legacies-of-coal-mining/" TargetMode="External"/><Relationship Id="rId123" Type="http://schemas.openxmlformats.org/officeDocument/2006/relationships/hyperlink" Target="https://www.nature.scot/professional-advice/safeguarding-protected-areas-and-species/protected-areas/local-designations/local-landscape-areas" TargetMode="External"/><Relationship Id="rId128" Type="http://schemas.openxmlformats.org/officeDocument/2006/relationships/hyperlink" Target="http://www.leithcreative.org/people-and-places-make-leith-better/" TargetMode="External"/><Relationship Id="rId144" Type="http://schemas.openxmlformats.org/officeDocument/2006/relationships/hyperlink" Target="https://blog.historicenvironment.scot/2019/05/monument-monitor/" TargetMode="External"/><Relationship Id="rId149" Type="http://schemas.openxmlformats.org/officeDocument/2006/relationships/hyperlink" Target="https://www.historicenvironment.scot/advice-and-support/listing-scheduling-and-designations/scheduled-monuments/" TargetMode="External"/><Relationship Id="rId5" Type="http://schemas.openxmlformats.org/officeDocument/2006/relationships/webSettings" Target="webSettings.xml"/><Relationship Id="rId90" Type="http://schemas.openxmlformats.org/officeDocument/2006/relationships/hyperlink" Target="https://www.lgbthealth.org.uk/" TargetMode="External"/><Relationship Id="rId95" Type="http://schemas.openxmlformats.org/officeDocument/2006/relationships/hyperlink" Target="http://www.stjohnstower.btck.co.uk/VirtualTour" TargetMode="External"/><Relationship Id="rId160" Type="http://schemas.openxmlformats.org/officeDocument/2006/relationships/hyperlink" Target="https://www.portsoy.org/" TargetMode="External"/><Relationship Id="rId165" Type="http://schemas.openxmlformats.org/officeDocument/2006/relationships/hyperlink" Target="https://www.portsoysailloft.org/" TargetMode="External"/><Relationship Id="rId22" Type="http://schemas.openxmlformats.org/officeDocument/2006/relationships/hyperlink" Target="http://www.scottisharchitects.org.uk/" TargetMode="External"/><Relationship Id="rId27" Type="http://schemas.openxmlformats.org/officeDocument/2006/relationships/hyperlink" Target="https://tracscotland.org/" TargetMode="External"/><Relationship Id="rId43" Type="http://schemas.openxmlformats.org/officeDocument/2006/relationships/hyperlink" Target="https://scotlandsurbanpast.org.uk/resource/composing-your-photographs" TargetMode="External"/><Relationship Id="rId48" Type="http://schemas.openxmlformats.org/officeDocument/2006/relationships/hyperlink" Target="https://www.historicenvironment.scot/advice-and-support/planning-and-guidance/historic-environment-policy-for-scotland-heps/" TargetMode="External"/><Relationship Id="rId64" Type="http://schemas.openxmlformats.org/officeDocument/2006/relationships/hyperlink" Target="http://portal.historicenvironment.scot/designation/SM13615" TargetMode="External"/><Relationship Id="rId69" Type="http://schemas.openxmlformats.org/officeDocument/2006/relationships/hyperlink" Target="https://canmore.org.uk/contributions" TargetMode="External"/><Relationship Id="rId113" Type="http://schemas.openxmlformats.org/officeDocument/2006/relationships/hyperlink" Target="http://portal.historicenvironment.scot/" TargetMode="External"/><Relationship Id="rId118" Type="http://schemas.openxmlformats.org/officeDocument/2006/relationships/hyperlink" Target="http://www.historicassynt.co.uk/" TargetMode="External"/><Relationship Id="rId134" Type="http://schemas.openxmlformats.org/officeDocument/2006/relationships/hyperlink" Target="https://dtascommunityownership.org.uk/" TargetMode="External"/><Relationship Id="rId139" Type="http://schemas.openxmlformats.org/officeDocument/2006/relationships/hyperlink" Target="http://www.legislation.gov.uk/asp/2019/13/contents/enacted" TargetMode="External"/><Relationship Id="rId80" Type="http://schemas.openxmlformats.org/officeDocument/2006/relationships/hyperlink" Target="https://www.communityarchives.org.uk/" TargetMode="External"/><Relationship Id="rId85" Type="http://schemas.openxmlformats.org/officeDocument/2006/relationships/hyperlink" Target="https://www.historicenvironment.scot/about-us/news/commemorative-plaque-recognises-african-american-author-and-anti-slavery-activist-s-links-to-scotland/" TargetMode="External"/><Relationship Id="rId150" Type="http://schemas.openxmlformats.org/officeDocument/2006/relationships/hyperlink" Target="mailto:hmenquiries@hes.scot" TargetMode="External"/><Relationship Id="rId155" Type="http://schemas.openxmlformats.org/officeDocument/2006/relationships/hyperlink" Target="https://www.parc.com/" TargetMode="External"/><Relationship Id="rId171" Type="http://schemas.openxmlformats.org/officeDocument/2006/relationships/hyperlink" Target="https://www.tnlcommunityfund.org.uk/funding/programmes/coastal-communities-fund" TargetMode="External"/><Relationship Id="rId176" Type="http://schemas.openxmlformats.org/officeDocument/2006/relationships/hyperlink" Target="https://www.historicenvironment.scot/about-us/contact-us/" TargetMode="External"/><Relationship Id="rId12" Type="http://schemas.openxmlformats.org/officeDocument/2006/relationships/hyperlink" Target="https://www.historichouses.org/" TargetMode="External"/><Relationship Id="rId17" Type="http://schemas.openxmlformats.org/officeDocument/2006/relationships/hyperlink" Target="https://www.scran.ac.uk/" TargetMode="External"/><Relationship Id="rId33" Type="http://schemas.openxmlformats.org/officeDocument/2006/relationships/hyperlink" Target="https://www.ohs.org.uk/training/" TargetMode="External"/><Relationship Id="rId38" Type="http://schemas.openxmlformats.org/officeDocument/2006/relationships/hyperlink" Target="https://scotlandsurbanpast.org.uk/sites/default/files/Recording%20buildings%20HES.pdf" TargetMode="External"/><Relationship Id="rId59" Type="http://schemas.openxmlformats.org/officeDocument/2006/relationships/hyperlink" Target="https://canmore.org.uk/site/320140/tinkers-heart" TargetMode="External"/><Relationship Id="rId103" Type="http://schemas.openxmlformats.org/officeDocument/2006/relationships/hyperlink" Target="https://www.historicenvironment.scot/learn/" TargetMode="External"/><Relationship Id="rId108" Type="http://schemas.openxmlformats.org/officeDocument/2006/relationships/hyperlink" Target="https://www.historicenvironment.scot/advice-and-support/listing-scheduling-and-designations/scheduled-monuments/" TargetMode="External"/><Relationship Id="rId124" Type="http://schemas.openxmlformats.org/officeDocument/2006/relationships/hyperlink" Target="https://www.iwm.org.uk/memorials" TargetMode="External"/><Relationship Id="rId129" Type="http://schemas.openxmlformats.org/officeDocument/2006/relationships/hyperlink" Target="https://www.historicenvironment.scot/archives-and-research/publications/publication/?publicationId=fc755e25-92a6-425a-9b12-a9b500a95a98" TargetMode="External"/><Relationship Id="rId54" Type="http://schemas.openxmlformats.org/officeDocument/2006/relationships/hyperlink" Target="http://portal.historicenvironment.scot/search" TargetMode="External"/><Relationship Id="rId70" Type="http://schemas.openxmlformats.org/officeDocument/2006/relationships/hyperlink" Target="https://grantoncastlewalledgarden.wordpress.com/" TargetMode="External"/><Relationship Id="rId75" Type="http://schemas.openxmlformats.org/officeDocument/2006/relationships/hyperlink" Target="http://portal.historicenvironment.scot/designation/LB28139" TargetMode="External"/><Relationship Id="rId91" Type="http://schemas.openxmlformats.org/officeDocument/2006/relationships/hyperlink" Target="https://www.ourstoryscotland.org.uk/" TargetMode="External"/><Relationship Id="rId96" Type="http://schemas.openxmlformats.org/officeDocument/2006/relationships/hyperlink" Target="https://canmore.org.uk/site/41745/ayr-bruce-crescent-st-john-the-baptists-church" TargetMode="External"/><Relationship Id="rId140" Type="http://schemas.openxmlformats.org/officeDocument/2006/relationships/hyperlink" Target="http://www.legislation.gov.uk/asp/2019/13/section/14/enacted" TargetMode="External"/><Relationship Id="rId145" Type="http://schemas.openxmlformats.org/officeDocument/2006/relationships/hyperlink" Target="https://buildingsatrisk.org.uk/" TargetMode="External"/><Relationship Id="rId161" Type="http://schemas.openxmlformats.org/officeDocument/2006/relationships/hyperlink" Target="https://www.befs.org.uk/resources/historic-environment-case-studies/cross-cutting/the-sail-loft/" TargetMode="External"/><Relationship Id="rId166" Type="http://schemas.openxmlformats.org/officeDocument/2006/relationships/hyperlink" Target="http://portal.historicenvironment.scot/designation/LB1065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rscotland.gov.uk/research" TargetMode="External"/><Relationship Id="rId28" Type="http://schemas.openxmlformats.org/officeDocument/2006/relationships/hyperlink" Target="https://www.ohs.org.uk/" TargetMode="External"/><Relationship Id="rId49" Type="http://schemas.openxmlformats.org/officeDocument/2006/relationships/hyperlink" Target="https://www.historicenvironment.scot/archives-and-research/publications/publication/?publicationId=8d8bbaeb-ce5a-46c1-a558-aa2500ff7d3b" TargetMode="External"/><Relationship Id="rId114" Type="http://schemas.openxmlformats.org/officeDocument/2006/relationships/hyperlink" Target="https://www.historicenvironment.scot/media/5807/hes-designation-application-form.pdf" TargetMode="External"/><Relationship Id="rId119" Type="http://schemas.openxmlformats.org/officeDocument/2006/relationships/hyperlink" Target="https://www.historicenvironment.scot/advice-and-support/listing-scheduling-and-designations/scheduled-monuments/" TargetMode="External"/><Relationship Id="rId10" Type="http://schemas.openxmlformats.org/officeDocument/2006/relationships/hyperlink" Target="https://www.historicenvironment.scot/visit-a-place/" TargetMode="External"/><Relationship Id="rId31" Type="http://schemas.openxmlformats.org/officeDocument/2006/relationships/hyperlink" Target="https://www.scottishpoetrylibrary.org.uk/" TargetMode="External"/><Relationship Id="rId44" Type="http://schemas.openxmlformats.org/officeDocument/2006/relationships/hyperlink" Target="https://scotlandsurbanpast.org.uk/resource/reading-and-recording-urban-environment" TargetMode="External"/><Relationship Id="rId52" Type="http://schemas.openxmlformats.org/officeDocument/2006/relationships/hyperlink" Target="https://www.historicenvironment.scot/advice-and-support/listing-scheduling-and-designations/scheduled-monuments/" TargetMode="External"/><Relationship Id="rId60" Type="http://schemas.openxmlformats.org/officeDocument/2006/relationships/hyperlink" Target="https://www.youtube.com/watch?v=mOwug9Tq_ng" TargetMode="External"/><Relationship Id="rId65" Type="http://schemas.openxmlformats.org/officeDocument/2006/relationships/hyperlink" Target="https://www.historicenvironment.scot/advice-and-support/planning-and-guidance/historic-environment-policy-for-scotland-heps/" TargetMode="External"/><Relationship Id="rId73" Type="http://schemas.openxmlformats.org/officeDocument/2006/relationships/hyperlink" Target="https://grantoncastlewalledgarden.wordpress.com/" TargetMode="External"/><Relationship Id="rId78" Type="http://schemas.openxmlformats.org/officeDocument/2006/relationships/hyperlink" Target="http://www.sanday.co.uk/index.php/history-and-heritage/sanday-voices" TargetMode="External"/><Relationship Id="rId81" Type="http://schemas.openxmlformats.org/officeDocument/2006/relationships/hyperlink" Target="http://www.sanday.co.uk/index.php/history-and-heritage/sanday-voices" TargetMode="External"/><Relationship Id="rId86" Type="http://schemas.openxmlformats.org/officeDocument/2006/relationships/hyperlink" Target="https://www.scottishcivictrust.org.uk/celebrate/" TargetMode="External"/><Relationship Id="rId94" Type="http://schemas.openxmlformats.org/officeDocument/2006/relationships/hyperlink" Target="https://www.museumsgalleriesscotland.org.uk/advice/collections/introduction-to-interpretation/" TargetMode="External"/><Relationship Id="rId99" Type="http://schemas.openxmlformats.org/officeDocument/2006/relationships/hyperlink" Target="https://canmore.org.uk/site/41745/ayr-bruce-crescent-st-john-the-baptists-church" TargetMode="External"/><Relationship Id="rId101" Type="http://schemas.openxmlformats.org/officeDocument/2006/relationships/hyperlink" Target="https://www.stir.ac.uk/about/faculties/arts-humanities/our-research/centre-for-environment-heritageand-policy/outreach-and-public-engagement/landscape-legacies-of-coal-mining/" TargetMode="External"/><Relationship Id="rId122" Type="http://schemas.openxmlformats.org/officeDocument/2006/relationships/hyperlink" Target="https://www.gov.scot/publications/guide-conservation-areas-scotland/" TargetMode="External"/><Relationship Id="rId130" Type="http://schemas.openxmlformats.org/officeDocument/2006/relationships/hyperlink" Target="http://www.leithcreative.org/people-and-places-make-leith-better/" TargetMode="External"/><Relationship Id="rId135" Type="http://schemas.openxmlformats.org/officeDocument/2006/relationships/hyperlink" Target="https://www.scdc.org.uk/" TargetMode="External"/><Relationship Id="rId143" Type="http://schemas.openxmlformats.org/officeDocument/2006/relationships/hyperlink" Target="https://scapetrust.org/scharp/" TargetMode="External"/><Relationship Id="rId148" Type="http://schemas.openxmlformats.org/officeDocument/2006/relationships/hyperlink" Target="https://www.historicenvironment.scot/archives-and-research/publications/" TargetMode="External"/><Relationship Id="rId151" Type="http://schemas.openxmlformats.org/officeDocument/2006/relationships/hyperlink" Target="http://www.heritagetrustnetwork.org.uk/about-us/areas/scotland/" TargetMode="External"/><Relationship Id="rId156" Type="http://schemas.openxmlformats.org/officeDocument/2006/relationships/hyperlink" Target="https://dtascot.org.uk/" TargetMode="External"/><Relationship Id="rId164" Type="http://schemas.openxmlformats.org/officeDocument/2006/relationships/hyperlink" Target="https://www.historicenvironment.scot/grants-and-funding/our-grants/conservation-area-regeneration-scheme-cars/" TargetMode="External"/><Relationship Id="rId169" Type="http://schemas.openxmlformats.org/officeDocument/2006/relationships/hyperlink" Target="https://www.befs.org.uk/resources/historic-environment-case-studies/cross-cutting/the-sail-loft/" TargetMode="External"/><Relationship Id="rId177"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rforum-scotland.org.uk/her-contacts/" TargetMode="External"/><Relationship Id="rId172" Type="http://schemas.openxmlformats.org/officeDocument/2006/relationships/hyperlink" Target="https://www.historicenvironment.scot/grants-and-funding/our-grants/conservation-area-regeneration-scheme-cars/" TargetMode="External"/><Relationship Id="rId13" Type="http://schemas.openxmlformats.org/officeDocument/2006/relationships/hyperlink" Target="https://pastmap.org.uk/" TargetMode="External"/><Relationship Id="rId18" Type="http://schemas.openxmlformats.org/officeDocument/2006/relationships/hyperlink" Target="https://www.nls.uk/" TargetMode="External"/><Relationship Id="rId39" Type="http://schemas.openxmlformats.org/officeDocument/2006/relationships/hyperlink" Target="https://youtu.be/_wX1JoWKCL8" TargetMode="External"/><Relationship Id="rId109" Type="http://schemas.openxmlformats.org/officeDocument/2006/relationships/hyperlink" Target="https://www.historicenvironment.scot/advice-and-support/listing-scheduling-and-designations/gardens-and-designed-landscapes/" TargetMode="External"/><Relationship Id="rId34" Type="http://schemas.openxmlformats.org/officeDocument/2006/relationships/hyperlink" Target="https://webarchive.nrscotland.gov.uk/20191211050617/https:/scotlandsurbanpast.org.uk/resource/oral-history-recording" TargetMode="External"/><Relationship Id="rId50" Type="http://schemas.openxmlformats.org/officeDocument/2006/relationships/hyperlink" Target="https://wrestlingsocialvalue.org/" TargetMode="External"/><Relationship Id="rId55" Type="http://schemas.openxmlformats.org/officeDocument/2006/relationships/hyperlink" Target="https://canmore.org.uk/site/334079/portnancon-loch-eriboll" TargetMode="External"/><Relationship Id="rId76" Type="http://schemas.openxmlformats.org/officeDocument/2006/relationships/hyperlink" Target="http://smrforum-scotland.org.uk/her-contacts/" TargetMode="External"/><Relationship Id="rId97" Type="http://schemas.openxmlformats.org/officeDocument/2006/relationships/hyperlink" Target="http://www.stjohnstower.btck.co.uk/VirtualTour" TargetMode="External"/><Relationship Id="rId104" Type="http://schemas.openxmlformats.org/officeDocument/2006/relationships/hyperlink" Target="https://www.historicenvironment.scot/learn/learn-at-home/" TargetMode="External"/><Relationship Id="rId120" Type="http://schemas.openxmlformats.org/officeDocument/2006/relationships/hyperlink" Target="https://blog.historicenvironment.scot/2018/06/the-north-coast-2500-bc-a-journey-into-prehistory/" TargetMode="External"/><Relationship Id="rId125" Type="http://schemas.openxmlformats.org/officeDocument/2006/relationships/hyperlink" Target="https://www.treeregister.org/" TargetMode="External"/><Relationship Id="rId141" Type="http://schemas.openxmlformats.org/officeDocument/2006/relationships/hyperlink" Target="https://www.pas.org.uk/localplaceplans/" TargetMode="External"/><Relationship Id="rId146" Type="http://schemas.openxmlformats.org/officeDocument/2006/relationships/hyperlink" Target="https://www.buildingsatrisk.org.uk/rcahms-barr-suggest" TargetMode="External"/><Relationship Id="rId167" Type="http://schemas.openxmlformats.org/officeDocument/2006/relationships/hyperlink" Target="https://www.buildingsatrisk.org.uk/" TargetMode="External"/><Relationship Id="rId7" Type="http://schemas.openxmlformats.org/officeDocument/2006/relationships/endnotes" Target="endnotes.xml"/><Relationship Id="rId71" Type="http://schemas.openxmlformats.org/officeDocument/2006/relationships/hyperlink" Target="https://canmore.org.uk/site/236077/edinburgh-west-shore-road-caroline-park-avenue-caroline-park-house-granton-castle-walled-garden" TargetMode="External"/><Relationship Id="rId92" Type="http://schemas.openxmlformats.org/officeDocument/2006/relationships/hyperlink" Target="https://www.lgbthealth.org.uk/queering-the-map-of-edinburgh/" TargetMode="External"/><Relationship Id="rId162" Type="http://schemas.openxmlformats.org/officeDocument/2006/relationships/hyperlink" Target="https://nespt.org/" TargetMode="External"/><Relationship Id="rId2" Type="http://schemas.openxmlformats.org/officeDocument/2006/relationships/numbering" Target="numbering.xml"/><Relationship Id="rId29" Type="http://schemas.openxmlformats.org/officeDocument/2006/relationships/hyperlink" Target="http://ichscotland.org/" TargetMode="External"/><Relationship Id="rId24" Type="http://schemas.openxmlformats.org/officeDocument/2006/relationships/hyperlink" Target="https://www.nrscotland.gov.uk/research/guides" TargetMode="External"/><Relationship Id="rId40" Type="http://schemas.openxmlformats.org/officeDocument/2006/relationships/hyperlink" Target="https://webarchive.nrscotland.gov.uk/20180403132012/http:/www.scotlandsruralpast.org.uk/images/pdfs/SRP%20Manual%20single%20page.pdf" TargetMode="External"/><Relationship Id="rId45" Type="http://schemas.openxmlformats.org/officeDocument/2006/relationships/hyperlink" Target="https://www.befs.org.uk/resources/historic-environment-case-studies/" TargetMode="External"/><Relationship Id="rId66" Type="http://schemas.openxmlformats.org/officeDocument/2006/relationships/hyperlink" Target="https://canmore.org.uk/" TargetMode="External"/><Relationship Id="rId87" Type="http://schemas.openxmlformats.org/officeDocument/2006/relationships/hyperlink" Target="https://www.lgbthealth.org.uk/" TargetMode="External"/><Relationship Id="rId110" Type="http://schemas.openxmlformats.org/officeDocument/2006/relationships/hyperlink" Target="https://www.historicenvironment.scot/advice-and-support/listing-scheduling-and-designations/battlefields/" TargetMode="External"/><Relationship Id="rId115" Type="http://schemas.openxmlformats.org/officeDocument/2006/relationships/hyperlink" Target="http://www.historicassynt.co.uk/" TargetMode="External"/><Relationship Id="rId131" Type="http://schemas.openxmlformats.org/officeDocument/2006/relationships/hyperlink" Target="https://www.gov.scot/publications/place-principle-introduction/" TargetMode="External"/><Relationship Id="rId136" Type="http://schemas.openxmlformats.org/officeDocument/2006/relationships/hyperlink" Target="https://www.pas.org.uk/" TargetMode="External"/><Relationship Id="rId157" Type="http://schemas.openxmlformats.org/officeDocument/2006/relationships/hyperlink" Target="http://www.thewhitehousekitchen.org.uk/" TargetMode="External"/><Relationship Id="rId178" Type="http://schemas.openxmlformats.org/officeDocument/2006/relationships/fontTable" Target="fontTable.xml"/><Relationship Id="rId61" Type="http://schemas.openxmlformats.org/officeDocument/2006/relationships/hyperlink" Target="http://portal.historicenvironment.scot/designation/SM13615" TargetMode="External"/><Relationship Id="rId82" Type="http://schemas.openxmlformats.org/officeDocument/2006/relationships/hyperlink" Target="http://www.sanday.co.uk/index.php/history-and-heritage/sanday-voices" TargetMode="External"/><Relationship Id="rId152" Type="http://schemas.openxmlformats.org/officeDocument/2006/relationships/hyperlink" Target="https://www.parc.com/" TargetMode="External"/><Relationship Id="rId173" Type="http://schemas.openxmlformats.org/officeDocument/2006/relationships/hyperlink" Target="https://www.portsoysailloft.org/" TargetMode="External"/><Relationship Id="rId19" Type="http://schemas.openxmlformats.org/officeDocument/2006/relationships/hyperlink" Target="https://maps.nls.uk/" TargetMode="External"/><Relationship Id="rId14" Type="http://schemas.openxmlformats.org/officeDocument/2006/relationships/hyperlink" Target="https://www.youtube.com/watch?v=RbI5wPQXA3U" TargetMode="External"/><Relationship Id="rId30" Type="http://schemas.openxmlformats.org/officeDocument/2006/relationships/hyperlink" Target="http://www.tobarandualchais.co.uk/en/" TargetMode="External"/><Relationship Id="rId35" Type="http://schemas.openxmlformats.org/officeDocument/2006/relationships/hyperlink" Target="https://www.youtube.com/watch?v=63NEhloHgPA&amp;feature=youtu.be" TargetMode="External"/><Relationship Id="rId56" Type="http://schemas.openxmlformats.org/officeDocument/2006/relationships/hyperlink" Target="https://wrestlingsocialvalue.org/2019/05/08/the-hood-stones/" TargetMode="External"/><Relationship Id="rId77" Type="http://schemas.openxmlformats.org/officeDocument/2006/relationships/hyperlink" Target="http://www.peoplesparish.scot/" TargetMode="External"/><Relationship Id="rId100" Type="http://schemas.openxmlformats.org/officeDocument/2006/relationships/hyperlink" Target="http://www.stjohnstower.btck.co.uk/VirtualTour" TargetMode="External"/><Relationship Id="rId105" Type="http://schemas.openxmlformats.org/officeDocument/2006/relationships/hyperlink" Target="https://archaeologyscotland.org.uk/learning/" TargetMode="External"/><Relationship Id="rId126" Type="http://schemas.openxmlformats.org/officeDocument/2006/relationships/hyperlink" Target="https://www.nationalhistoricships.org.uk/the-registers/find-a-vessel" TargetMode="External"/><Relationship Id="rId147" Type="http://schemas.openxmlformats.org/officeDocument/2006/relationships/hyperlink" Target="mailto:barr@hes.scot" TargetMode="External"/><Relationship Id="rId168" Type="http://schemas.openxmlformats.org/officeDocument/2006/relationships/hyperlink" Target="https://www.portsoy.org/" TargetMode="External"/><Relationship Id="rId8" Type="http://schemas.openxmlformats.org/officeDocument/2006/relationships/hyperlink" Target="https://www.nature.scot/" TargetMode="External"/><Relationship Id="rId51" Type="http://schemas.openxmlformats.org/officeDocument/2006/relationships/hyperlink" Target="https://www.historicenvironment.scot/advice-and-support/listing-scheduling-and-designations/listed-buildings/" TargetMode="External"/><Relationship Id="rId72" Type="http://schemas.openxmlformats.org/officeDocument/2006/relationships/hyperlink" Target="http://portal.historicenvironment.scot/designation/LB28139" TargetMode="External"/><Relationship Id="rId93" Type="http://schemas.openxmlformats.org/officeDocument/2006/relationships/hyperlink" Target="https://www.visitscotland.org/supporting-your-business" TargetMode="External"/><Relationship Id="rId98" Type="http://schemas.openxmlformats.org/officeDocument/2006/relationships/hyperlink" Target="http://www.stjohnstower.btck.co.uk/VirtualTour" TargetMode="External"/><Relationship Id="rId121" Type="http://schemas.openxmlformats.org/officeDocument/2006/relationships/hyperlink" Target="https://www.historicenvironment.scot/archives-and-research/publications/publication/?publicationId=8d8bbaeb-ce5a-46c1-a558-aa2500ff7d3b" TargetMode="External"/><Relationship Id="rId142" Type="http://schemas.openxmlformats.org/officeDocument/2006/relationships/hyperlink" Target="https://archaeologyscotland.org.uk/adopt-a-monument/" TargetMode="External"/><Relationship Id="rId163" Type="http://schemas.openxmlformats.org/officeDocument/2006/relationships/hyperlink" Target="https://www.tnlcommunityfund.org.uk/funding/programmes/coastal-communities-fund" TargetMode="External"/><Relationship Id="rId3" Type="http://schemas.openxmlformats.org/officeDocument/2006/relationships/styles" Target="styles.xml"/><Relationship Id="rId25" Type="http://schemas.openxmlformats.org/officeDocument/2006/relationships/hyperlink" Target="https://www.scotlandspeople.gov.uk/" TargetMode="External"/><Relationship Id="rId46" Type="http://schemas.openxmlformats.org/officeDocument/2006/relationships/hyperlink" Target="https://www.youtube.com/watch?v=4oQf9olmMP8&amp;list=PLjP3TtHXSFfWzrASuWNAupGSvzu7BaHfx&amp;index=18&amp;t=0s" TargetMode="External"/><Relationship Id="rId67" Type="http://schemas.openxmlformats.org/officeDocument/2006/relationships/hyperlink" Target="https://enterprises.rcahms.gov.uk/shop/image_sales/rcahms_general_enquiry.php" TargetMode="External"/><Relationship Id="rId116" Type="http://schemas.openxmlformats.org/officeDocument/2006/relationships/hyperlink" Target="https://www.historicenvironment.scot/advice-and-support/listing-scheduling-and-designations/scheduled-monuments/" TargetMode="External"/><Relationship Id="rId137" Type="http://schemas.openxmlformats.org/officeDocument/2006/relationships/hyperlink" Target="https://www.scottishcivictrust.org.uk/" TargetMode="External"/><Relationship Id="rId158" Type="http://schemas.openxmlformats.org/officeDocument/2006/relationships/hyperlink" Target="https://www.historicenvironment.scot/archives-and-research/publications/publication/?publicationId=6ec14c5e-4e23-402b-b6b3-aa2500df3486" TargetMode="External"/><Relationship Id="rId20" Type="http://schemas.openxmlformats.org/officeDocument/2006/relationships/hyperlink" Target="https://www.nms.ac.uk/" TargetMode="External"/><Relationship Id="rId41" Type="http://schemas.openxmlformats.org/officeDocument/2006/relationships/hyperlink" Target="https://scarf.scot/" TargetMode="External"/><Relationship Id="rId62" Type="http://schemas.openxmlformats.org/officeDocument/2006/relationships/hyperlink" Target="https://canmore.org.uk/site/320140/tinkers-heart" TargetMode="External"/><Relationship Id="rId83" Type="http://schemas.openxmlformats.org/officeDocument/2006/relationships/hyperlink" Target="https://www.historicenvironment.scot/about-us/what-we-do/commemorative-plaque-scheme/" TargetMode="External"/><Relationship Id="rId88" Type="http://schemas.openxmlformats.org/officeDocument/2006/relationships/hyperlink" Target="https://www.ourstoryscotland.org.uk/" TargetMode="External"/><Relationship Id="rId111" Type="http://schemas.openxmlformats.org/officeDocument/2006/relationships/hyperlink" Target="https://www.historicenvironment.scot/advice-and-support/listing-scheduling-and-designations/marine-heritage/" TargetMode="External"/><Relationship Id="rId132" Type="http://schemas.openxmlformats.org/officeDocument/2006/relationships/hyperlink" Target="https://www.ads.org.uk/placestandard/" TargetMode="External"/><Relationship Id="rId153" Type="http://schemas.openxmlformats.org/officeDocument/2006/relationships/hyperlink" Target="https://dtascot.org.uk/" TargetMode="External"/><Relationship Id="rId174" Type="http://schemas.openxmlformats.org/officeDocument/2006/relationships/hyperlink" Target="http://portal.historicenvironment.scot/designation/LB10655" TargetMode="External"/><Relationship Id="rId179" Type="http://schemas.openxmlformats.org/officeDocument/2006/relationships/theme" Target="theme/theme1.xml"/><Relationship Id="rId15" Type="http://schemas.openxmlformats.org/officeDocument/2006/relationships/hyperlink" Target="https://canmore.org.uk/" TargetMode="External"/><Relationship Id="rId36" Type="http://schemas.openxmlformats.org/officeDocument/2006/relationships/hyperlink" Target="https://www.outdooraccess-scotland.scot/" TargetMode="External"/><Relationship Id="rId57" Type="http://schemas.openxmlformats.org/officeDocument/2006/relationships/hyperlink" Target="https://canmore.org.uk/site/334079/portnancon-loch-eriboll" TargetMode="External"/><Relationship Id="rId106" Type="http://schemas.openxmlformats.org/officeDocument/2006/relationships/hyperlink" Target="http://www.archhighland.org.uk/exp-resources-list.asp" TargetMode="External"/><Relationship Id="rId127" Type="http://schemas.openxmlformats.org/officeDocument/2006/relationships/hyperlink" Target="https://www.historicenvironment.scot/archives-and-research/publications/publication/?publicationId=fc755e25-92a6-425a-9b12-a9b500a95a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3F97-36A1-4984-B5CE-CEAF2D6F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7453</Words>
  <Characters>42483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Cameron</dc:creator>
  <cp:keywords/>
  <dc:description/>
  <cp:lastModifiedBy>Philip Robertson</cp:lastModifiedBy>
  <cp:revision>4</cp:revision>
  <cp:lastPrinted>2020-01-29T11:59:00Z</cp:lastPrinted>
  <dcterms:created xsi:type="dcterms:W3CDTF">2020-08-18T16:27:00Z</dcterms:created>
  <dcterms:modified xsi:type="dcterms:W3CDTF">2020-09-22T11:04:00Z</dcterms:modified>
</cp:coreProperties>
</file>